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E5A" w:rsidRDefault="00000000">
      <w:pPr>
        <w:spacing w:line="360" w:lineRule="auto"/>
        <w:ind w:rightChars="1181" w:right="2480"/>
        <w:jc w:val="center"/>
        <w:rPr>
          <w:rFonts w:ascii="Adobe 黑体 Std R" w:eastAsia="Adobe 黑体 Std R" w:hAnsi="Adobe 黑体 Std R"/>
          <w:sz w:val="72"/>
          <w:szCs w:val="72"/>
        </w:rPr>
      </w:pPr>
      <w:r>
        <w:rPr>
          <w:noProof/>
        </w:rPr>
        <mc:AlternateContent>
          <mc:Choice Requires="wps">
            <w:drawing>
              <wp:anchor distT="0" distB="0" distL="114300" distR="114300" simplePos="0" relativeHeight="251668480" behindDoc="0" locked="0" layoutInCell="1" allowOverlap="1">
                <wp:simplePos x="0" y="0"/>
                <wp:positionH relativeFrom="column">
                  <wp:posOffset>2400300</wp:posOffset>
                </wp:positionH>
                <wp:positionV relativeFrom="paragraph">
                  <wp:posOffset>193040</wp:posOffset>
                </wp:positionV>
                <wp:extent cx="1934210" cy="512445"/>
                <wp:effectExtent l="6350" t="6350" r="15240" b="14605"/>
                <wp:wrapNone/>
                <wp:docPr id="9" name="文本框 2"/>
                <wp:cNvGraphicFramePr/>
                <a:graphic xmlns:a="http://schemas.openxmlformats.org/drawingml/2006/main">
                  <a:graphicData uri="http://schemas.microsoft.com/office/word/2010/wordprocessingShape">
                    <wps:wsp>
                      <wps:cNvSpPr txBox="1"/>
                      <wps:spPr>
                        <a:xfrm>
                          <a:off x="0" y="0"/>
                          <a:ext cx="1934210" cy="5124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0D0E5A" w:rsidRDefault="000D0E5A">
                            <w:pPr>
                              <w:rPr>
                                <w:rFonts w:ascii="Adobe 黑体 Std R" w:eastAsia="Adobe 黑体 Std R" w:hAnsi="Adobe 黑体 Std R"/>
                                <w:sz w:val="36"/>
                                <w:szCs w:val="36"/>
                              </w:rPr>
                            </w:pPr>
                          </w:p>
                        </w:txbxContent>
                      </wps:txbx>
                      <wps:bodyPr upright="1"/>
                    </wps:wsp>
                  </a:graphicData>
                </a:graphic>
              </wp:anchor>
            </w:drawing>
          </mc:Choice>
          <mc:Fallback xmlns:wpsCustomData="http://www.wps.cn/officeDocument/2013/wpsCustomData">
            <w:pict>
              <v:shape id="文本框 2" o:spid="_x0000_s1026" o:spt="202" type="#_x0000_t202" style="position:absolute;left:0pt;margin-left:189pt;margin-top:15.2pt;height:40.35pt;width:152.3pt;z-index:251668480;mso-width-relative:page;mso-height-relative:page;" fillcolor="#FFFFFF" filled="t" stroked="t" coordsize="21600,21600" o:gfxdata="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7AF43YAAAACgEAAA8AAAAAAAAAAQAgAAAAIgAAAGRy&#10;cy9kb3ducmV2LnhtbFBLAQIUABQAAAAIAIdO4kA/is/lBQIAADYEAAAOAAAAAAAAAAEAIAAAACcB&#10;AABkcnMvZTJvRG9jLnhtbFBLBQYAAAAABgAGAFkBAACeBQAAAAA=&#10;">
                <v:fill on="t" focussize="0,0"/>
                <v:stroke color="#FFFFFF" joinstyle="miter"/>
                <v:imagedata o:title=""/>
                <o:lock v:ext="edit" aspectratio="f"/>
                <v:textbox>
                  <w:txbxContent>
                    <w:p w14:paraId="43B73EF0">
                      <w:pPr>
                        <w:rPr>
                          <w:rFonts w:ascii="Adobe 黑体 Std R" w:hAnsi="Adobe 黑体 Std R" w:eastAsia="Adobe 黑体 Std R"/>
                          <w:sz w:val="36"/>
                          <w:szCs w:val="36"/>
                        </w:rPr>
                      </w:pPr>
                    </w:p>
                  </w:txbxContent>
                </v:textbox>
              </v:shape>
            </w:pict>
          </mc:Fallback>
        </mc:AlternateContent>
      </w:r>
    </w:p>
    <w:p w:rsidR="000D0E5A" w:rsidRDefault="00221369">
      <w:pPr>
        <w:spacing w:line="360" w:lineRule="auto"/>
        <w:ind w:rightChars="1181" w:right="2480"/>
        <w:jc w:val="center"/>
        <w:rPr>
          <w:rFonts w:ascii="Adobe 黑体 Std R" w:eastAsia="Adobe 黑体 Std R" w:hAnsi="Adobe 黑体 Std R"/>
          <w:sz w:val="72"/>
          <w:szCs w:val="72"/>
        </w:rPr>
      </w:pPr>
      <w:r>
        <w:rPr>
          <w:rFonts w:eastAsia="SimHei"/>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18.25pt;margin-top:18.05pt;width:252pt;height:36pt;z-index:251664384;mso-wrap-edited:f;mso-width-percent:0;mso-height-percent:0;mso-width-percent:0;mso-height-percent:0;mso-width-relative:page;mso-height-relative:page">
            <v:textpath style="font-family:&quot;隶书&quot;" trim="t" fitpath="t" string="Tripod turnstile user manual"/>
          </v:shape>
        </w:pict>
      </w:r>
    </w:p>
    <w:p w:rsidR="000D0E5A" w:rsidRDefault="000D0E5A">
      <w:pPr>
        <w:spacing w:line="360" w:lineRule="auto"/>
        <w:ind w:rightChars="1181" w:right="2480"/>
        <w:jc w:val="center"/>
        <w:rPr>
          <w:rFonts w:ascii="Adobe 黑体 Std R" w:eastAsia="Adobe 黑体 Std R" w:hAnsi="Adobe 黑体 Std R"/>
          <w:szCs w:val="21"/>
        </w:rPr>
      </w:pPr>
    </w:p>
    <w:p w:rsidR="000D0E5A" w:rsidRDefault="000D0E5A">
      <w:pPr>
        <w:spacing w:line="360" w:lineRule="auto"/>
        <w:rPr>
          <w:rFonts w:eastAsia="SimHei"/>
          <w:sz w:val="24"/>
        </w:rPr>
      </w:pPr>
    </w:p>
    <w:p w:rsidR="000D0E5A" w:rsidRDefault="000D0E5A">
      <w:pPr>
        <w:spacing w:line="360" w:lineRule="auto"/>
        <w:rPr>
          <w:rFonts w:eastAsia="SimHei"/>
          <w:sz w:val="24"/>
        </w:rPr>
      </w:pPr>
    </w:p>
    <w:p w:rsidR="000D0E5A" w:rsidRDefault="00000000">
      <w:pPr>
        <w:spacing w:line="360" w:lineRule="auto"/>
        <w:jc w:val="center"/>
        <w:rPr>
          <w:rFonts w:eastAsia="SimHei"/>
          <w:sz w:val="24"/>
        </w:rPr>
      </w:pPr>
      <w:r>
        <w:rPr>
          <w:noProof/>
        </w:rPr>
        <w:drawing>
          <wp:inline distT="0" distB="0" distL="114300" distR="114300">
            <wp:extent cx="2370455" cy="2934335"/>
            <wp:effectExtent l="0" t="0" r="6985" b="698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8"/>
                    <a:stretch>
                      <a:fillRect/>
                    </a:stretch>
                  </pic:blipFill>
                  <pic:spPr>
                    <a:xfrm>
                      <a:off x="0" y="0"/>
                      <a:ext cx="2370455" cy="2934335"/>
                    </a:xfrm>
                    <a:prstGeom prst="rect">
                      <a:avLst/>
                    </a:prstGeom>
                    <a:noFill/>
                    <a:ln>
                      <a:noFill/>
                    </a:ln>
                  </pic:spPr>
                </pic:pic>
              </a:graphicData>
            </a:graphic>
          </wp:inline>
        </w:drawing>
      </w:r>
    </w:p>
    <w:p w:rsidR="000D0E5A" w:rsidRDefault="000D0E5A">
      <w:pPr>
        <w:spacing w:line="360" w:lineRule="auto"/>
        <w:rPr>
          <w:rFonts w:eastAsia="SimHei"/>
          <w:sz w:val="24"/>
        </w:rPr>
      </w:pPr>
    </w:p>
    <w:p w:rsidR="000D0E5A" w:rsidRDefault="000D0E5A">
      <w:pPr>
        <w:spacing w:line="360" w:lineRule="auto"/>
        <w:rPr>
          <w:rFonts w:eastAsia="SimHei"/>
          <w:sz w:val="24"/>
        </w:rPr>
      </w:pPr>
    </w:p>
    <w:p w:rsidR="000D0E5A" w:rsidRDefault="000D0E5A">
      <w:pPr>
        <w:spacing w:line="360" w:lineRule="auto"/>
        <w:ind w:firstLineChars="600" w:firstLine="1440"/>
        <w:rPr>
          <w:rFonts w:eastAsia="SimHei"/>
          <w:sz w:val="24"/>
        </w:rPr>
      </w:pPr>
    </w:p>
    <w:p w:rsidR="000D0E5A" w:rsidRDefault="000D0E5A">
      <w:pPr>
        <w:spacing w:line="360" w:lineRule="auto"/>
        <w:ind w:firstLineChars="600" w:firstLine="1440"/>
        <w:rPr>
          <w:rFonts w:eastAsia="SimHei"/>
          <w:sz w:val="24"/>
        </w:rPr>
      </w:pPr>
    </w:p>
    <w:p w:rsidR="000D0E5A" w:rsidRDefault="000D0E5A">
      <w:pPr>
        <w:spacing w:line="360" w:lineRule="auto"/>
        <w:ind w:firstLineChars="600" w:firstLine="1440"/>
        <w:rPr>
          <w:rFonts w:eastAsia="SimHei"/>
          <w:sz w:val="24"/>
        </w:rPr>
      </w:pPr>
    </w:p>
    <w:p w:rsidR="000D0E5A" w:rsidRDefault="000D0E5A">
      <w:pPr>
        <w:pStyle w:val="Style23"/>
        <w:spacing w:line="360" w:lineRule="auto"/>
        <w:ind w:firstLineChars="250" w:firstLine="714"/>
        <w:jc w:val="both"/>
        <w:rPr>
          <w:lang w:val="zh-CN"/>
        </w:rPr>
      </w:pPr>
    </w:p>
    <w:p w:rsidR="000D0E5A" w:rsidRDefault="00000000">
      <w:pPr>
        <w:pStyle w:val="Style23"/>
        <w:spacing w:line="360" w:lineRule="auto"/>
        <w:ind w:firstLineChars="500" w:firstLine="1427"/>
        <w:jc w:val="both"/>
      </w:pPr>
      <w:r>
        <w:rPr>
          <w:lang w:val="zh-CN"/>
        </w:rPr>
        <w:t>catalogue</w:t>
      </w:r>
    </w:p>
    <w:p w:rsidR="000D0E5A" w:rsidRDefault="00000000">
      <w:pPr>
        <w:pStyle w:val="10"/>
        <w:rPr>
          <w:kern w:val="2"/>
          <w:sz w:val="21"/>
        </w:rPr>
      </w:pPr>
      <w:r>
        <w:fldChar w:fldCharType="begin"/>
      </w:r>
      <w:r>
        <w:instrText xml:space="preserve"> TOC \o "1-3" \h \z \u </w:instrText>
      </w:r>
      <w:r>
        <w:fldChar w:fldCharType="separate"/>
      </w:r>
      <w:hyperlink w:anchor="_Toc338706631" w:history="1">
        <w:r>
          <w:rPr>
            <w:rStyle w:val="af4"/>
            <w:rFonts w:hint="eastAsia"/>
          </w:rPr>
          <w:t>1. Introduction to equipment</w:t>
        </w:r>
        <w:r>
          <w:tab/>
        </w:r>
        <w:r>
          <w:fldChar w:fldCharType="begin"/>
        </w:r>
        <w:r>
          <w:instrText xml:space="preserve"> PAGEREF _Toc338706631 \h </w:instrText>
        </w:r>
        <w:r>
          <w:fldChar w:fldCharType="separate"/>
        </w:r>
        <w:r>
          <w:t>1</w:t>
        </w:r>
        <w:r>
          <w:fldChar w:fldCharType="end"/>
        </w:r>
      </w:hyperlink>
    </w:p>
    <w:p w:rsidR="000D0E5A" w:rsidRDefault="00000000">
      <w:pPr>
        <w:pStyle w:val="10"/>
        <w:rPr>
          <w:kern w:val="2"/>
          <w:sz w:val="21"/>
        </w:rPr>
      </w:pPr>
      <w:hyperlink w:anchor="_Toc338706632" w:history="1">
        <w:r>
          <w:rPr>
            <w:rStyle w:val="af4"/>
          </w:rPr>
          <w:t>1.1 Brief description</w:t>
        </w:r>
        <w:r>
          <w:tab/>
        </w:r>
        <w:r>
          <w:fldChar w:fldCharType="begin"/>
        </w:r>
        <w:r>
          <w:instrText xml:space="preserve"> PAGEREF _Toc338706632 \h </w:instrText>
        </w:r>
        <w:r>
          <w:fldChar w:fldCharType="separate"/>
        </w:r>
        <w:r>
          <w:t>1</w:t>
        </w:r>
        <w:r>
          <w:fldChar w:fldCharType="end"/>
        </w:r>
      </w:hyperlink>
    </w:p>
    <w:p w:rsidR="000D0E5A" w:rsidRDefault="00000000">
      <w:pPr>
        <w:pStyle w:val="10"/>
        <w:rPr>
          <w:kern w:val="2"/>
          <w:sz w:val="21"/>
        </w:rPr>
      </w:pPr>
      <w:hyperlink w:anchor="_Toc338706633" w:history="1">
        <w:r>
          <w:rPr>
            <w:rStyle w:val="af4"/>
            <w:rFonts w:hint="eastAsia"/>
          </w:rPr>
          <w:t>1.2 Functional Features</w:t>
        </w:r>
        <w:r>
          <w:tab/>
        </w:r>
        <w:r>
          <w:fldChar w:fldCharType="begin"/>
        </w:r>
        <w:r>
          <w:instrText xml:space="preserve"> PAGEREF _Toc338706633 \h </w:instrText>
        </w:r>
        <w:r>
          <w:fldChar w:fldCharType="separate"/>
        </w:r>
        <w:r>
          <w:t>1</w:t>
        </w:r>
        <w:r>
          <w:fldChar w:fldCharType="end"/>
        </w:r>
      </w:hyperlink>
    </w:p>
    <w:p w:rsidR="000D0E5A" w:rsidRDefault="00000000">
      <w:pPr>
        <w:pStyle w:val="10"/>
        <w:rPr>
          <w:kern w:val="2"/>
          <w:sz w:val="21"/>
        </w:rPr>
      </w:pPr>
      <w:hyperlink w:anchor="_Toc338706634" w:history="1">
        <w:r>
          <w:rPr>
            <w:rStyle w:val="af4"/>
            <w:rFonts w:hint="eastAsia"/>
          </w:rPr>
          <w:t>1.3 Main technical parameters</w:t>
        </w:r>
        <w:r>
          <w:tab/>
        </w:r>
        <w:r>
          <w:fldChar w:fldCharType="begin"/>
        </w:r>
        <w:r>
          <w:instrText xml:space="preserve"> PAGEREF _Toc338706634 \h </w:instrText>
        </w:r>
        <w:r>
          <w:fldChar w:fldCharType="separate"/>
        </w:r>
        <w:r>
          <w:t>2</w:t>
        </w:r>
        <w:r>
          <w:fldChar w:fldCharType="end"/>
        </w:r>
      </w:hyperlink>
    </w:p>
    <w:p w:rsidR="000D0E5A" w:rsidRDefault="00000000">
      <w:pPr>
        <w:pStyle w:val="10"/>
        <w:rPr>
          <w:kern w:val="2"/>
          <w:sz w:val="21"/>
        </w:rPr>
      </w:pPr>
      <w:hyperlink w:anchor="_Toc338706635" w:history="1">
        <w:r>
          <w:rPr>
            <w:rStyle w:val="af4"/>
            <w:rFonts w:hint="eastAsia"/>
          </w:rPr>
          <w:t>2. Product overall dimensions</w:t>
        </w:r>
        <w:r>
          <w:tab/>
        </w:r>
        <w:r>
          <w:fldChar w:fldCharType="begin"/>
        </w:r>
        <w:r>
          <w:instrText xml:space="preserve"> PAGEREF _Toc338706635 \h </w:instrText>
        </w:r>
        <w:r>
          <w:fldChar w:fldCharType="separate"/>
        </w:r>
        <w:r>
          <w:t>3</w:t>
        </w:r>
        <w:r>
          <w:fldChar w:fldCharType="end"/>
        </w:r>
      </w:hyperlink>
    </w:p>
    <w:p w:rsidR="000D0E5A" w:rsidRDefault="00000000">
      <w:pPr>
        <w:pStyle w:val="10"/>
        <w:rPr>
          <w:kern w:val="2"/>
          <w:sz w:val="21"/>
        </w:rPr>
      </w:pPr>
      <w:hyperlink w:anchor="_Toc338706636" w:history="1">
        <w:r>
          <w:rPr>
            <w:rStyle w:val="af4"/>
            <w:rFonts w:hint="eastAsia"/>
          </w:rPr>
          <w:t>2.1 Overall dimension of the equipment</w:t>
        </w:r>
        <w:r>
          <w:tab/>
        </w:r>
        <w:r>
          <w:fldChar w:fldCharType="begin"/>
        </w:r>
        <w:r>
          <w:instrText xml:space="preserve"> PAGEREF _Toc338706636 \h </w:instrText>
        </w:r>
        <w:r>
          <w:fldChar w:fldCharType="separate"/>
        </w:r>
        <w:r>
          <w:t>3</w:t>
        </w:r>
        <w:r>
          <w:fldChar w:fldCharType="end"/>
        </w:r>
      </w:hyperlink>
    </w:p>
    <w:p w:rsidR="000D0E5A" w:rsidRDefault="00000000">
      <w:pPr>
        <w:pStyle w:val="10"/>
        <w:rPr>
          <w:kern w:val="2"/>
          <w:sz w:val="21"/>
        </w:rPr>
      </w:pPr>
      <w:hyperlink w:anchor="_Toc338706637" w:history="1">
        <w:r>
          <w:rPr>
            <w:rStyle w:val="af4"/>
            <w:rFonts w:hint="eastAsia"/>
          </w:rPr>
          <w:t>3. Product structure and its working principle</w:t>
        </w:r>
        <w:r>
          <w:tab/>
        </w:r>
        <w:r>
          <w:fldChar w:fldCharType="begin"/>
        </w:r>
        <w:r>
          <w:instrText xml:space="preserve"> PAGEREF _Toc338706637 \h </w:instrText>
        </w:r>
        <w:r>
          <w:fldChar w:fldCharType="separate"/>
        </w:r>
        <w:r>
          <w:t>6</w:t>
        </w:r>
        <w:r>
          <w:fldChar w:fldCharType="end"/>
        </w:r>
      </w:hyperlink>
    </w:p>
    <w:p w:rsidR="000D0E5A" w:rsidRDefault="00000000">
      <w:pPr>
        <w:pStyle w:val="10"/>
        <w:rPr>
          <w:kern w:val="2"/>
          <w:sz w:val="21"/>
        </w:rPr>
      </w:pPr>
      <w:hyperlink w:anchor="_Toc338706638" w:history="1">
        <w:r>
          <w:rPr>
            <w:rStyle w:val="af4"/>
            <w:rFonts w:hint="eastAsia"/>
          </w:rPr>
          <w:t>3.1 Channel gate mechanical system</w:t>
        </w:r>
        <w:r>
          <w:tab/>
        </w:r>
        <w:r>
          <w:fldChar w:fldCharType="begin"/>
        </w:r>
        <w:r>
          <w:instrText xml:space="preserve"> PAGEREF _Toc338706638 \h </w:instrText>
        </w:r>
        <w:r>
          <w:fldChar w:fldCharType="separate"/>
        </w:r>
        <w:r>
          <w:t>6</w:t>
        </w:r>
        <w:r>
          <w:fldChar w:fldCharType="end"/>
        </w:r>
      </w:hyperlink>
    </w:p>
    <w:p w:rsidR="000D0E5A" w:rsidRDefault="00000000">
      <w:pPr>
        <w:pStyle w:val="10"/>
        <w:rPr>
          <w:kern w:val="2"/>
          <w:sz w:val="21"/>
        </w:rPr>
      </w:pPr>
      <w:hyperlink w:anchor="_Toc338706639" w:history="1">
        <w:r>
          <w:rPr>
            <w:rStyle w:val="af4"/>
            <w:rFonts w:hint="eastAsia"/>
          </w:rPr>
          <w:t>3. 2 Channel switch electrical control system</w:t>
        </w:r>
        <w:r>
          <w:tab/>
        </w:r>
        <w:r>
          <w:fldChar w:fldCharType="begin"/>
        </w:r>
        <w:r>
          <w:instrText xml:space="preserve"> PAGEREF _Toc338706639 \h </w:instrText>
        </w:r>
        <w:r>
          <w:fldChar w:fldCharType="separate"/>
        </w:r>
        <w:r>
          <w:t>6</w:t>
        </w:r>
        <w:r>
          <w:fldChar w:fldCharType="end"/>
        </w:r>
      </w:hyperlink>
    </w:p>
    <w:p w:rsidR="000D0E5A" w:rsidRDefault="00000000">
      <w:pPr>
        <w:pStyle w:val="10"/>
        <w:rPr>
          <w:kern w:val="2"/>
          <w:sz w:val="21"/>
        </w:rPr>
      </w:pPr>
      <w:hyperlink w:anchor="_Toc338706640" w:history="1">
        <w:r>
          <w:rPr>
            <w:rStyle w:val="af4"/>
            <w:rFonts w:hint="eastAsia"/>
          </w:rPr>
          <w:t>3.3 Working principle of the system</w:t>
        </w:r>
        <w:r>
          <w:tab/>
        </w:r>
        <w:r>
          <w:fldChar w:fldCharType="begin"/>
        </w:r>
        <w:r>
          <w:instrText xml:space="preserve"> PAGEREF _Toc338706640 \h </w:instrText>
        </w:r>
        <w:r>
          <w:fldChar w:fldCharType="separate"/>
        </w:r>
        <w:r>
          <w:t>6</w:t>
        </w:r>
        <w:r>
          <w:fldChar w:fldCharType="end"/>
        </w:r>
      </w:hyperlink>
    </w:p>
    <w:p w:rsidR="000D0E5A" w:rsidRDefault="00000000">
      <w:pPr>
        <w:pStyle w:val="10"/>
        <w:rPr>
          <w:kern w:val="2"/>
          <w:sz w:val="21"/>
        </w:rPr>
      </w:pPr>
      <w:hyperlink w:anchor="_Toc338706641" w:history="1">
        <w:r>
          <w:rPr>
            <w:rStyle w:val="af4"/>
            <w:rFonts w:hint="eastAsia"/>
          </w:rPr>
          <w:t>4. Equipment installation and debugging</w:t>
        </w:r>
        <w:r>
          <w:tab/>
        </w:r>
        <w:r>
          <w:fldChar w:fldCharType="begin"/>
        </w:r>
        <w:r>
          <w:instrText xml:space="preserve"> PAGEREF _Toc338706641 \h </w:instrText>
        </w:r>
        <w:r>
          <w:fldChar w:fldCharType="separate"/>
        </w:r>
        <w:r>
          <w:t>8</w:t>
        </w:r>
        <w:r>
          <w:fldChar w:fldCharType="end"/>
        </w:r>
      </w:hyperlink>
    </w:p>
    <w:p w:rsidR="000D0E5A" w:rsidRDefault="00000000">
      <w:pPr>
        <w:pStyle w:val="10"/>
        <w:rPr>
          <w:kern w:val="2"/>
          <w:sz w:val="21"/>
        </w:rPr>
      </w:pPr>
      <w:hyperlink w:anchor="_Toc338706642" w:history="1">
        <w:r>
          <w:rPr>
            <w:rStyle w:val="af4"/>
            <w:rFonts w:hint="eastAsia"/>
          </w:rPr>
          <w:t>4.1 Equipment installation</w:t>
        </w:r>
        <w:r>
          <w:tab/>
        </w:r>
        <w:r>
          <w:fldChar w:fldCharType="begin"/>
        </w:r>
        <w:r>
          <w:instrText xml:space="preserve"> PAGEREF _Toc338706642 \h </w:instrText>
        </w:r>
        <w:r>
          <w:fldChar w:fldCharType="separate"/>
        </w:r>
        <w:r>
          <w:t>8</w:t>
        </w:r>
        <w:r>
          <w:fldChar w:fldCharType="end"/>
        </w:r>
      </w:hyperlink>
    </w:p>
    <w:p w:rsidR="000D0E5A" w:rsidRDefault="00000000">
      <w:pPr>
        <w:pStyle w:val="10"/>
        <w:rPr>
          <w:kern w:val="2"/>
          <w:sz w:val="21"/>
        </w:rPr>
      </w:pPr>
      <w:hyperlink w:anchor="_Toc338706643" w:history="1">
        <w:r>
          <w:rPr>
            <w:rStyle w:val="af4"/>
            <w:rFonts w:ascii="SimSun" w:hAnsi="SimSun" w:hint="eastAsia"/>
            <w:bCs/>
          </w:rPr>
          <w:t>4.2 Equipment function debugging</w:t>
        </w:r>
        <w:r>
          <w:tab/>
        </w:r>
        <w:r>
          <w:fldChar w:fldCharType="begin"/>
        </w:r>
        <w:r>
          <w:instrText xml:space="preserve"> PAGEREF _Toc338706643 \h </w:instrText>
        </w:r>
        <w:r>
          <w:fldChar w:fldCharType="separate"/>
        </w:r>
        <w:r>
          <w:t>9</w:t>
        </w:r>
        <w:r>
          <w:fldChar w:fldCharType="end"/>
        </w:r>
      </w:hyperlink>
    </w:p>
    <w:p w:rsidR="000D0E5A" w:rsidRDefault="00000000">
      <w:pPr>
        <w:pStyle w:val="10"/>
        <w:rPr>
          <w:kern w:val="2"/>
          <w:sz w:val="21"/>
        </w:rPr>
      </w:pPr>
      <w:hyperlink w:anchor="_Toc338706644" w:history="1">
        <w:r>
          <w:rPr>
            <w:rStyle w:val="af4"/>
            <w:rFonts w:hint="eastAsia"/>
          </w:rPr>
          <w:t>5. Common fault handling and daily maintenance of the channel gate</w:t>
        </w:r>
        <w:r>
          <w:tab/>
        </w:r>
        <w:r>
          <w:fldChar w:fldCharType="begin"/>
        </w:r>
        <w:r>
          <w:instrText xml:space="preserve"> PAGEREF _Toc338706644 \h </w:instrText>
        </w:r>
        <w:r>
          <w:fldChar w:fldCharType="separate"/>
        </w:r>
        <w:r>
          <w:t>14</w:t>
        </w:r>
        <w:r>
          <w:fldChar w:fldCharType="end"/>
        </w:r>
      </w:hyperlink>
    </w:p>
    <w:p w:rsidR="000D0E5A" w:rsidRDefault="00000000">
      <w:pPr>
        <w:pStyle w:val="10"/>
        <w:rPr>
          <w:kern w:val="2"/>
          <w:sz w:val="21"/>
        </w:rPr>
      </w:pPr>
      <w:hyperlink w:anchor="_Toc338706645" w:history="1">
        <w:r>
          <w:rPr>
            <w:rStyle w:val="af4"/>
            <w:rFonts w:hint="eastAsia"/>
          </w:rPr>
          <w:t>6. Equipment operation instructions</w:t>
        </w:r>
        <w:r>
          <w:tab/>
        </w:r>
        <w:r>
          <w:fldChar w:fldCharType="begin"/>
        </w:r>
        <w:r>
          <w:instrText xml:space="preserve"> PAGEREF _Toc338706645 \h </w:instrText>
        </w:r>
        <w:r>
          <w:fldChar w:fldCharType="separate"/>
        </w:r>
        <w:r>
          <w:t>17</w:t>
        </w:r>
        <w:r>
          <w:fldChar w:fldCharType="end"/>
        </w:r>
      </w:hyperlink>
    </w:p>
    <w:p w:rsidR="000D0E5A" w:rsidRDefault="00000000">
      <w:pPr>
        <w:spacing w:line="360" w:lineRule="auto"/>
      </w:pPr>
      <w:r>
        <w:rPr>
          <w:sz w:val="18"/>
          <w:szCs w:val="18"/>
        </w:rPr>
        <w:fldChar w:fldCharType="end"/>
      </w:r>
    </w:p>
    <w:p w:rsidR="000D0E5A" w:rsidRDefault="000D0E5A">
      <w:pPr>
        <w:spacing w:line="360" w:lineRule="auto"/>
        <w:rPr>
          <w:rFonts w:eastAsia="SimHei"/>
          <w:sz w:val="30"/>
          <w:szCs w:val="30"/>
        </w:rPr>
      </w:pPr>
    </w:p>
    <w:p w:rsidR="000D0E5A" w:rsidRDefault="000D0E5A">
      <w:pPr>
        <w:spacing w:line="360" w:lineRule="auto"/>
        <w:rPr>
          <w:rFonts w:eastAsia="SimHei"/>
          <w:sz w:val="30"/>
          <w:szCs w:val="30"/>
        </w:rPr>
      </w:pPr>
    </w:p>
    <w:p w:rsidR="000D0E5A" w:rsidRDefault="000D0E5A">
      <w:pPr>
        <w:spacing w:line="360" w:lineRule="auto"/>
        <w:rPr>
          <w:rFonts w:eastAsia="SimHei"/>
          <w:sz w:val="30"/>
          <w:szCs w:val="30"/>
        </w:rPr>
      </w:pPr>
    </w:p>
    <w:p w:rsidR="000D0E5A" w:rsidRDefault="000D0E5A">
      <w:pPr>
        <w:spacing w:line="360" w:lineRule="auto"/>
        <w:rPr>
          <w:rFonts w:ascii="SimSun" w:eastAsia="SimHei" w:hAnsi="SimSun"/>
          <w:b/>
          <w:sz w:val="24"/>
        </w:rPr>
        <w:sectPr w:rsidR="000D0E5A">
          <w:headerReference w:type="default" r:id="rId9"/>
          <w:footerReference w:type="even" r:id="rId10"/>
          <w:headerReference w:type="first" r:id="rId11"/>
          <w:pgSz w:w="8391" w:h="11907"/>
          <w:pgMar w:top="1134" w:right="1287" w:bottom="284" w:left="1418" w:header="851" w:footer="624" w:gutter="0"/>
          <w:pgNumType w:start="1" w:chapSep="emDash"/>
          <w:cols w:space="720"/>
          <w:docGrid w:type="linesAndChars" w:linePitch="312"/>
        </w:sectPr>
      </w:pPr>
    </w:p>
    <w:p w:rsidR="000D0E5A" w:rsidRDefault="00000000">
      <w:pPr>
        <w:pStyle w:val="ad"/>
        <w:spacing w:line="360" w:lineRule="auto"/>
        <w:rPr>
          <w:sz w:val="28"/>
          <w:szCs w:val="28"/>
        </w:rPr>
      </w:pPr>
      <w:bookmarkStart w:id="0" w:name="_Toc338706631"/>
      <w:r>
        <w:rPr>
          <w:rFonts w:hint="eastAsia"/>
          <w:sz w:val="28"/>
          <w:szCs w:val="28"/>
        </w:rPr>
        <w:lastRenderedPageBreak/>
        <w:t xml:space="preserve">1. Introduction </w:t>
      </w:r>
      <w:bookmarkEnd w:id="0"/>
    </w:p>
    <w:p w:rsidR="000D0E5A" w:rsidRDefault="00000000">
      <w:pPr>
        <w:pStyle w:val="1"/>
        <w:spacing w:line="360" w:lineRule="auto"/>
        <w:ind w:firstLine="771"/>
        <w:rPr>
          <w:sz w:val="21"/>
          <w:szCs w:val="21"/>
        </w:rPr>
      </w:pPr>
      <w:bookmarkStart w:id="1" w:name="_Toc338706632"/>
      <w:r>
        <w:rPr>
          <w:rFonts w:hint="eastAsia"/>
          <w:sz w:val="21"/>
          <w:szCs w:val="21"/>
        </w:rPr>
        <w:t>1.1 Brief description</w:t>
      </w:r>
      <w:bookmarkEnd w:id="1"/>
    </w:p>
    <w:p w:rsidR="000D0E5A" w:rsidRDefault="00000000">
      <w:pPr>
        <w:spacing w:line="360" w:lineRule="auto"/>
        <w:ind w:left="-270" w:right="-567" w:firstLine="600"/>
        <w:rPr>
          <w:color w:val="000000"/>
          <w:sz w:val="18"/>
          <w:szCs w:val="18"/>
        </w:rPr>
      </w:pPr>
      <w:r>
        <w:rPr>
          <w:rFonts w:hint="eastAsia"/>
          <w:color w:val="000000"/>
          <w:sz w:val="18"/>
          <w:szCs w:val="18"/>
        </w:rPr>
        <w:t xml:space="preserve"> This three-roller gate is the intelligent channel management equipment developed, developed and produced by our company itself. By allocating different reading and writing equipment, we can complete the intelligent control of the passage and management of the channel.</w:t>
      </w:r>
    </w:p>
    <w:p w:rsidR="000D0E5A" w:rsidRDefault="00000000">
      <w:pPr>
        <w:spacing w:line="360" w:lineRule="auto"/>
        <w:ind w:left="-270" w:right="-567" w:firstLine="600"/>
        <w:rPr>
          <w:color w:val="000000"/>
          <w:sz w:val="18"/>
          <w:szCs w:val="18"/>
        </w:rPr>
      </w:pPr>
      <w:r>
        <w:rPr>
          <w:rFonts w:hint="eastAsia"/>
          <w:color w:val="000000"/>
          <w:sz w:val="18"/>
          <w:szCs w:val="18"/>
        </w:rPr>
        <w:t>The whole product shape with stainless steel plate stamping molding, beautiful shape, rust, durable, and system external standard electrical interface, can convenient bar code card, ID card, IC card and other reading and writing equipment integrated on this equipment, to provide orderly and civilized access and personnel, and can prevent illegal personnel in and out, at the same time in order to meet the requirements of the fire channel, in case of emergency blackout pole, organize personnel evacuation.</w:t>
      </w:r>
    </w:p>
    <w:p w:rsidR="000D0E5A" w:rsidRDefault="000D0E5A">
      <w:pPr>
        <w:spacing w:line="360" w:lineRule="auto"/>
        <w:ind w:firstLineChars="200" w:firstLine="360"/>
        <w:rPr>
          <w:rFonts w:ascii="SimSun" w:hAnsi="SimSun"/>
          <w:sz w:val="18"/>
          <w:szCs w:val="18"/>
        </w:rPr>
      </w:pPr>
    </w:p>
    <w:p w:rsidR="000D0E5A" w:rsidRDefault="00000000">
      <w:pPr>
        <w:pStyle w:val="1"/>
        <w:spacing w:line="360" w:lineRule="auto"/>
        <w:ind w:leftChars="0" w:left="1021" w:firstLineChars="0" w:firstLine="0"/>
        <w:rPr>
          <w:sz w:val="21"/>
          <w:szCs w:val="21"/>
        </w:rPr>
      </w:pPr>
      <w:bookmarkStart w:id="2" w:name="_Toc338706633"/>
      <w:r>
        <w:rPr>
          <w:rFonts w:hint="eastAsia"/>
          <w:sz w:val="21"/>
          <w:szCs w:val="21"/>
        </w:rPr>
        <w:t>1.2 Functional Features</w:t>
      </w:r>
      <w:bookmarkEnd w:id="2"/>
    </w:p>
    <w:p w:rsidR="000D0E5A" w:rsidRDefault="00000000">
      <w:pPr>
        <w:spacing w:line="360" w:lineRule="auto"/>
        <w:ind w:left="-63" w:right="-567"/>
        <w:rPr>
          <w:color w:val="000000"/>
          <w:sz w:val="18"/>
          <w:szCs w:val="18"/>
        </w:rPr>
      </w:pPr>
      <w:r>
        <w:rPr>
          <w:rFonts w:hint="eastAsia"/>
          <w:color w:val="000000"/>
          <w:sz w:val="18"/>
          <w:szCs w:val="18"/>
        </w:rPr>
        <w:t>1) The unique incomplete gear transmission system is adopted, so that the gate lock in zero position, unlock more accurate and reliable.</w:t>
      </w:r>
    </w:p>
    <w:p w:rsidR="000D0E5A" w:rsidRDefault="00000000">
      <w:pPr>
        <w:spacing w:line="360" w:lineRule="auto"/>
        <w:ind w:right="-567"/>
        <w:rPr>
          <w:color w:val="000000"/>
          <w:sz w:val="18"/>
          <w:szCs w:val="18"/>
        </w:rPr>
      </w:pPr>
      <w:r>
        <w:rPr>
          <w:rFonts w:hint="eastAsia"/>
          <w:color w:val="000000"/>
          <w:sz w:val="18"/>
          <w:szCs w:val="18"/>
        </w:rPr>
        <w:t>2) The whole system runs smoothly and has low noise.</w:t>
      </w:r>
    </w:p>
    <w:p w:rsidR="000D0E5A" w:rsidRDefault="00000000">
      <w:pPr>
        <w:spacing w:line="360" w:lineRule="auto"/>
        <w:ind w:right="-567"/>
        <w:rPr>
          <w:color w:val="000000"/>
          <w:sz w:val="18"/>
          <w:szCs w:val="18"/>
        </w:rPr>
      </w:pPr>
      <w:r>
        <w:rPr>
          <w:rFonts w:hint="eastAsia"/>
          <w:color w:val="000000"/>
          <w:sz w:val="18"/>
          <w:szCs w:val="18"/>
        </w:rPr>
        <w:t xml:space="preserve">3) With a variety of working modes to choose from, you can read the card in both directions, or you can read the card, the other direction is banned, while reading the card, the other direction of free passage, and the gate working mode can be set through </w:t>
      </w:r>
      <w:r>
        <w:rPr>
          <w:rFonts w:hint="eastAsia"/>
          <w:color w:val="000000"/>
          <w:sz w:val="18"/>
          <w:szCs w:val="18"/>
        </w:rPr>
        <w:lastRenderedPageBreak/>
        <w:t>the motherboard menu.</w:t>
      </w:r>
    </w:p>
    <w:p w:rsidR="000D0E5A" w:rsidRDefault="00000000">
      <w:pPr>
        <w:spacing w:line="360" w:lineRule="auto"/>
        <w:ind w:left="-63" w:right="-567"/>
        <w:rPr>
          <w:color w:val="000000"/>
          <w:sz w:val="18"/>
          <w:szCs w:val="18"/>
        </w:rPr>
      </w:pPr>
      <w:r>
        <w:rPr>
          <w:rFonts w:hint="eastAsia"/>
          <w:color w:val="000000"/>
          <w:sz w:val="18"/>
          <w:szCs w:val="18"/>
        </w:rPr>
        <w:t>4) With the function of power off lever and manual lever on.</w:t>
      </w:r>
    </w:p>
    <w:p w:rsidR="000D0E5A" w:rsidRDefault="00000000">
      <w:pPr>
        <w:spacing w:line="360" w:lineRule="auto"/>
        <w:ind w:left="-63" w:right="-567"/>
        <w:rPr>
          <w:color w:val="000000"/>
          <w:sz w:val="18"/>
          <w:szCs w:val="18"/>
        </w:rPr>
      </w:pPr>
      <w:r>
        <w:rPr>
          <w:rFonts w:hint="eastAsia"/>
          <w:color w:val="000000"/>
          <w:sz w:val="18"/>
          <w:szCs w:val="18"/>
        </w:rPr>
        <w:t xml:space="preserve">5) With the function of 485 long distance control opening and drop </w:t>
      </w:r>
      <w:proofErr w:type="spellStart"/>
      <w:r>
        <w:rPr>
          <w:rFonts w:hint="eastAsia"/>
          <w:color w:val="000000"/>
          <w:sz w:val="18"/>
          <w:szCs w:val="18"/>
        </w:rPr>
        <w:t>drop</w:t>
      </w:r>
      <w:proofErr w:type="spellEnd"/>
      <w:r>
        <w:rPr>
          <w:rFonts w:hint="eastAsia"/>
          <w:color w:val="000000"/>
          <w:sz w:val="18"/>
          <w:szCs w:val="18"/>
        </w:rPr>
        <w:t xml:space="preserve"> to meet the special needs of users and fire safety requirements.</w:t>
      </w:r>
    </w:p>
    <w:p w:rsidR="000D0E5A" w:rsidRDefault="00000000">
      <w:pPr>
        <w:spacing w:line="360" w:lineRule="auto"/>
        <w:ind w:left="-63" w:right="-567"/>
        <w:rPr>
          <w:color w:val="000000"/>
          <w:sz w:val="18"/>
          <w:szCs w:val="18"/>
        </w:rPr>
      </w:pPr>
      <w:r>
        <w:rPr>
          <w:rFonts w:hint="eastAsia"/>
          <w:color w:val="000000"/>
          <w:sz w:val="18"/>
          <w:szCs w:val="18"/>
        </w:rPr>
        <w:t>6) With a unified and standard external electrical interface, it can be connected to various reading and writing equipment to facilitate system integration, and can realize remote control and management through the management computer.</w:t>
      </w:r>
    </w:p>
    <w:p w:rsidR="000D0E5A" w:rsidRDefault="00000000">
      <w:pPr>
        <w:spacing w:line="360" w:lineRule="auto"/>
        <w:ind w:left="-63" w:right="-567"/>
        <w:rPr>
          <w:color w:val="000000"/>
          <w:sz w:val="18"/>
          <w:szCs w:val="18"/>
        </w:rPr>
      </w:pPr>
      <w:r>
        <w:rPr>
          <w:rFonts w:hint="eastAsia"/>
          <w:color w:val="000000"/>
          <w:sz w:val="18"/>
          <w:szCs w:val="18"/>
        </w:rPr>
        <w:t xml:space="preserve">7) Can automatically count the </w:t>
      </w:r>
      <w:proofErr w:type="gramStart"/>
      <w:r>
        <w:rPr>
          <w:rFonts w:hint="eastAsia"/>
          <w:color w:val="000000"/>
          <w:sz w:val="18"/>
          <w:szCs w:val="18"/>
        </w:rPr>
        <w:t>number</w:t>
      </w:r>
      <w:proofErr w:type="gramEnd"/>
      <w:r>
        <w:rPr>
          <w:rFonts w:hint="eastAsia"/>
          <w:color w:val="000000"/>
          <w:sz w:val="18"/>
          <w:szCs w:val="18"/>
        </w:rPr>
        <w:t xml:space="preserve"> of traffic in the passing direction, and display it on the LCD screen, so that the manager knows the number of traffic in the direction of a certain direction.</w:t>
      </w:r>
    </w:p>
    <w:p w:rsidR="000D0E5A" w:rsidRDefault="00000000">
      <w:pPr>
        <w:spacing w:line="360" w:lineRule="auto"/>
        <w:ind w:left="-63" w:right="-567"/>
        <w:rPr>
          <w:color w:val="000000"/>
          <w:sz w:val="18"/>
          <w:szCs w:val="18"/>
        </w:rPr>
      </w:pPr>
      <w:r>
        <w:rPr>
          <w:rFonts w:hint="eastAsia"/>
          <w:color w:val="000000"/>
          <w:sz w:val="18"/>
          <w:szCs w:val="18"/>
        </w:rPr>
        <w:t>8) It has a clear traffic direction indication function, with an intuitive LED walker indication that you can pass or prohibit traffic.</w:t>
      </w:r>
    </w:p>
    <w:p w:rsidR="000D0E5A" w:rsidRDefault="00000000">
      <w:pPr>
        <w:spacing w:line="360" w:lineRule="auto"/>
        <w:ind w:left="-63" w:right="-567"/>
        <w:rPr>
          <w:color w:val="000000"/>
          <w:sz w:val="18"/>
          <w:szCs w:val="18"/>
        </w:rPr>
      </w:pPr>
      <w:r>
        <w:rPr>
          <w:rFonts w:hint="eastAsia"/>
          <w:color w:val="000000"/>
          <w:sz w:val="18"/>
          <w:szCs w:val="18"/>
        </w:rPr>
        <w:t>9) With reading card band memory and no memory function, and users can set through the motherboard keyboard according to their own needs.</w:t>
      </w:r>
    </w:p>
    <w:p w:rsidR="000D0E5A" w:rsidRDefault="00000000">
      <w:pPr>
        <w:spacing w:line="360" w:lineRule="auto"/>
        <w:ind w:left="-63" w:right="-567"/>
        <w:rPr>
          <w:rFonts w:ascii="SimSun" w:hAnsi="SimSun"/>
          <w:b/>
          <w:bCs/>
          <w:sz w:val="18"/>
          <w:szCs w:val="18"/>
        </w:rPr>
      </w:pPr>
      <w:r>
        <w:rPr>
          <w:rFonts w:hint="eastAsia"/>
          <w:color w:val="000000"/>
          <w:sz w:val="18"/>
          <w:szCs w:val="18"/>
        </w:rPr>
        <w:t>10) With the automatic reset function. When reading the card, and if the traveler does not pass within the prescribed time, the system will automatically cancel the passage permission of the traveler, and the limited passage time can be set by the management personnel themselves.</w:t>
      </w:r>
    </w:p>
    <w:p w:rsidR="000D0E5A" w:rsidRDefault="00000000">
      <w:pPr>
        <w:pStyle w:val="1"/>
        <w:ind w:firstLine="771"/>
        <w:rPr>
          <w:rFonts w:eastAsia="SimSun"/>
          <w:color w:val="000000"/>
          <w:sz w:val="21"/>
          <w:szCs w:val="21"/>
        </w:rPr>
      </w:pPr>
      <w:bookmarkStart w:id="3" w:name="_Toc338706634"/>
      <w:r>
        <w:rPr>
          <w:rFonts w:eastAsia="SimSun" w:hint="eastAsia"/>
          <w:color w:val="000000"/>
          <w:sz w:val="21"/>
          <w:szCs w:val="21"/>
        </w:rPr>
        <w:t>1.3 Main technical parameters</w:t>
      </w:r>
      <w:bookmarkEnd w:id="3"/>
    </w:p>
    <w:p w:rsidR="000D0E5A" w:rsidRDefault="00000000">
      <w:pPr>
        <w:tabs>
          <w:tab w:val="left" w:pos="1785"/>
        </w:tabs>
        <w:spacing w:line="360" w:lineRule="auto"/>
        <w:rPr>
          <w:color w:val="000000"/>
          <w:sz w:val="18"/>
          <w:szCs w:val="18"/>
        </w:rPr>
      </w:pPr>
      <w:r>
        <w:rPr>
          <w:rFonts w:hint="eastAsia"/>
          <w:color w:val="000000"/>
          <w:sz w:val="18"/>
          <w:szCs w:val="18"/>
        </w:rPr>
        <w:t>1) Power supply voltage: AC220V</w:t>
      </w:r>
      <w:r>
        <w:rPr>
          <w:rFonts w:hint="eastAsia"/>
          <w:color w:val="000000"/>
          <w:sz w:val="18"/>
          <w:szCs w:val="18"/>
        </w:rPr>
        <w:t>±</w:t>
      </w:r>
      <w:r>
        <w:rPr>
          <w:rFonts w:hint="eastAsia"/>
          <w:color w:val="000000"/>
          <w:sz w:val="18"/>
          <w:szCs w:val="18"/>
        </w:rPr>
        <w:t xml:space="preserve"> 10V, 50H z</w:t>
      </w:r>
    </w:p>
    <w:p w:rsidR="000D0E5A" w:rsidRDefault="00000000">
      <w:pPr>
        <w:spacing w:line="360" w:lineRule="auto"/>
        <w:rPr>
          <w:color w:val="000000"/>
          <w:sz w:val="18"/>
          <w:szCs w:val="18"/>
        </w:rPr>
      </w:pPr>
      <w:r>
        <w:rPr>
          <w:rFonts w:hint="eastAsia"/>
          <w:color w:val="000000"/>
          <w:sz w:val="18"/>
          <w:szCs w:val="18"/>
        </w:rPr>
        <w:t>2) Working environment temperature: -15</w:t>
      </w:r>
      <w:r>
        <w:rPr>
          <w:rFonts w:hint="eastAsia"/>
          <w:color w:val="000000"/>
          <w:sz w:val="18"/>
          <w:szCs w:val="18"/>
        </w:rPr>
        <w:t>℃</w:t>
      </w:r>
      <w:r>
        <w:rPr>
          <w:rFonts w:hint="eastAsia"/>
          <w:color w:val="000000"/>
          <w:sz w:val="18"/>
          <w:szCs w:val="18"/>
        </w:rPr>
        <w:t xml:space="preserve"> ~ 60</w:t>
      </w:r>
      <w:r>
        <w:rPr>
          <w:rFonts w:hint="eastAsia"/>
          <w:color w:val="000000"/>
          <w:sz w:val="18"/>
          <w:szCs w:val="18"/>
        </w:rPr>
        <w:t>℃</w:t>
      </w:r>
    </w:p>
    <w:p w:rsidR="000D0E5A" w:rsidRDefault="00000000">
      <w:pPr>
        <w:spacing w:line="360" w:lineRule="auto"/>
        <w:rPr>
          <w:color w:val="000000"/>
          <w:sz w:val="18"/>
          <w:szCs w:val="18"/>
        </w:rPr>
      </w:pPr>
      <w:r>
        <w:rPr>
          <w:rFonts w:hint="eastAsia"/>
          <w:color w:val="000000"/>
          <w:sz w:val="18"/>
          <w:szCs w:val="18"/>
        </w:rPr>
        <w:lastRenderedPageBreak/>
        <w:t>3) Relative humidity: less than 95%, non-condensation dew</w:t>
      </w:r>
    </w:p>
    <w:p w:rsidR="000D0E5A" w:rsidRDefault="00000000">
      <w:pPr>
        <w:spacing w:line="360" w:lineRule="auto"/>
        <w:rPr>
          <w:color w:val="000000"/>
          <w:sz w:val="18"/>
          <w:szCs w:val="18"/>
        </w:rPr>
      </w:pPr>
      <w:r>
        <w:rPr>
          <w:rFonts w:hint="eastAsia"/>
          <w:color w:val="000000"/>
          <w:sz w:val="18"/>
          <w:szCs w:val="18"/>
        </w:rPr>
        <w:t>4) Maximum channel width is 600mm</w:t>
      </w:r>
    </w:p>
    <w:p w:rsidR="000D0E5A" w:rsidRDefault="00000000">
      <w:pPr>
        <w:spacing w:line="360" w:lineRule="auto"/>
        <w:rPr>
          <w:color w:val="000000"/>
          <w:sz w:val="18"/>
          <w:szCs w:val="18"/>
        </w:rPr>
      </w:pPr>
      <w:r>
        <w:rPr>
          <w:rFonts w:hint="eastAsia"/>
          <w:color w:val="000000"/>
          <w:sz w:val="18"/>
          <w:szCs w:val="18"/>
        </w:rPr>
        <w:t>5) Traffic speed: 40 person / min (IC card)</w:t>
      </w:r>
    </w:p>
    <w:p w:rsidR="000D0E5A" w:rsidRDefault="00000000">
      <w:pPr>
        <w:spacing w:line="360" w:lineRule="auto"/>
        <w:rPr>
          <w:color w:val="000000"/>
          <w:sz w:val="18"/>
          <w:szCs w:val="18"/>
        </w:rPr>
      </w:pPr>
      <w:r>
        <w:rPr>
          <w:rFonts w:hint="eastAsia"/>
          <w:color w:val="000000"/>
          <w:sz w:val="18"/>
          <w:szCs w:val="18"/>
        </w:rPr>
        <w:t>6) Input interface: + 12V level signal or DC12V pulse signal with pulse width&gt; 100ms, and drive current&gt; 10m A</w:t>
      </w:r>
    </w:p>
    <w:p w:rsidR="000D0E5A" w:rsidRDefault="00000000">
      <w:pPr>
        <w:spacing w:line="360" w:lineRule="auto"/>
        <w:rPr>
          <w:color w:val="000000"/>
          <w:sz w:val="18"/>
          <w:szCs w:val="18"/>
        </w:rPr>
      </w:pPr>
      <w:r>
        <w:rPr>
          <w:rFonts w:hint="eastAsia"/>
          <w:color w:val="000000"/>
          <w:sz w:val="18"/>
          <w:szCs w:val="18"/>
        </w:rPr>
        <w:t>8) Communication interface: RS485 electrical appliance standard, communication distance: 1200 meters</w:t>
      </w:r>
    </w:p>
    <w:p w:rsidR="000D0E5A" w:rsidRDefault="000D0E5A"/>
    <w:p w:rsidR="000D0E5A" w:rsidRDefault="000D0E5A"/>
    <w:p w:rsidR="000D0E5A" w:rsidRDefault="000D0E5A"/>
    <w:p w:rsidR="000D0E5A" w:rsidRDefault="000D0E5A"/>
    <w:p w:rsidR="000D0E5A" w:rsidRDefault="000D0E5A"/>
    <w:p w:rsidR="000D0E5A" w:rsidRDefault="000D0E5A"/>
    <w:p w:rsidR="000D0E5A" w:rsidRDefault="000D0E5A"/>
    <w:p w:rsidR="000D0E5A" w:rsidRDefault="000D0E5A"/>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0D0E5A" w:rsidRDefault="00000000">
      <w:pPr>
        <w:pStyle w:val="ad"/>
        <w:spacing w:line="360" w:lineRule="auto"/>
        <w:rPr>
          <w:sz w:val="28"/>
          <w:szCs w:val="28"/>
        </w:rPr>
      </w:pPr>
      <w:bookmarkStart w:id="4" w:name="_Toc338706635"/>
      <w:r>
        <w:rPr>
          <w:rFonts w:hint="eastAsia"/>
          <w:sz w:val="28"/>
          <w:szCs w:val="28"/>
        </w:rPr>
        <w:lastRenderedPageBreak/>
        <w:t>2. Product overall dimensions</w:t>
      </w:r>
      <w:bookmarkEnd w:id="4"/>
    </w:p>
    <w:p w:rsidR="000D0E5A" w:rsidRDefault="00000000">
      <w:pPr>
        <w:pStyle w:val="1"/>
        <w:spacing w:line="360" w:lineRule="auto"/>
        <w:ind w:firstLine="771"/>
        <w:rPr>
          <w:sz w:val="21"/>
          <w:szCs w:val="21"/>
        </w:rPr>
      </w:pPr>
      <w:bookmarkStart w:id="5" w:name="_Toc338706636"/>
      <w:r>
        <w:rPr>
          <w:rFonts w:hint="eastAsia"/>
          <w:sz w:val="21"/>
          <w:szCs w:val="21"/>
        </w:rPr>
        <w:t>2.1 Overall dimension of the equipment</w:t>
      </w:r>
      <w:bookmarkEnd w:id="5"/>
    </w:p>
    <w:p w:rsidR="000D0E5A" w:rsidRDefault="00000000">
      <w:pPr>
        <w:spacing w:line="360" w:lineRule="auto"/>
        <w:ind w:firstLine="480"/>
        <w:rPr>
          <w:rFonts w:ascii="SimSun" w:hAnsi="SimSun"/>
          <w:sz w:val="24"/>
        </w:rPr>
      </w:pPr>
      <w:bookmarkStart w:id="6" w:name="_Hlt18318908"/>
      <w:bookmarkStart w:id="7" w:name="_Hlt18285617"/>
      <w:bookmarkStart w:id="8" w:name="_Hlt18317841"/>
      <w:bookmarkStart w:id="9" w:name="_Hlt18317750"/>
      <w:r>
        <w:rPr>
          <w:rFonts w:ascii="SimSun" w:hAnsi="SimSun" w:hint="eastAsia"/>
          <w:color w:val="000000"/>
          <w:sz w:val="18"/>
          <w:szCs w:val="18"/>
        </w:rPr>
        <w:t xml:space="preserve">The varieties and specifications of the </w:t>
      </w:r>
      <w:r>
        <w:rPr>
          <w:rFonts w:ascii="SimSun" w:hAnsi="SimSun"/>
          <w:color w:val="000000"/>
          <w:sz w:val="18"/>
          <w:szCs w:val="18"/>
        </w:rPr>
        <w:t xml:space="preserve">tripod </w:t>
      </w:r>
      <w:proofErr w:type="gramStart"/>
      <w:r>
        <w:rPr>
          <w:rFonts w:ascii="SimSun" w:hAnsi="SimSun"/>
          <w:color w:val="000000"/>
          <w:sz w:val="18"/>
          <w:szCs w:val="18"/>
        </w:rPr>
        <w:t xml:space="preserve">turnstile </w:t>
      </w:r>
      <w:r>
        <w:rPr>
          <w:rFonts w:ascii="SimSun" w:hAnsi="SimSun" w:hint="eastAsia"/>
          <w:color w:val="000000"/>
          <w:sz w:val="18"/>
          <w:szCs w:val="18"/>
        </w:rPr>
        <w:t xml:space="preserve"> gate</w:t>
      </w:r>
      <w:proofErr w:type="gramEnd"/>
      <w:r>
        <w:rPr>
          <w:rFonts w:ascii="SimSun" w:hAnsi="SimSun" w:hint="eastAsia"/>
          <w:color w:val="000000"/>
          <w:sz w:val="18"/>
          <w:szCs w:val="18"/>
        </w:rPr>
        <w:t xml:space="preserve">, according to the outer shape of the chassis, can be divided into: bridge rounded corner </w:t>
      </w:r>
      <w:r>
        <w:rPr>
          <w:rFonts w:ascii="SimSun" w:hAnsi="SimSun"/>
          <w:color w:val="000000"/>
          <w:sz w:val="18"/>
          <w:szCs w:val="18"/>
        </w:rPr>
        <w:t xml:space="preserve">tripod turnstile </w:t>
      </w:r>
      <w:r>
        <w:rPr>
          <w:rFonts w:ascii="SimSun" w:hAnsi="SimSun" w:hint="eastAsia"/>
          <w:color w:val="000000"/>
          <w:sz w:val="18"/>
          <w:szCs w:val="18"/>
        </w:rPr>
        <w:t xml:space="preserve"> gate, bridge inclined </w:t>
      </w:r>
      <w:r>
        <w:rPr>
          <w:rFonts w:ascii="SimSun" w:hAnsi="SimSun"/>
          <w:color w:val="000000"/>
          <w:sz w:val="18"/>
          <w:szCs w:val="18"/>
        </w:rPr>
        <w:t xml:space="preserve">tripod turnstile </w:t>
      </w:r>
      <w:r>
        <w:rPr>
          <w:rFonts w:ascii="SimSun" w:hAnsi="SimSun" w:hint="eastAsia"/>
          <w:color w:val="000000"/>
          <w:sz w:val="18"/>
          <w:szCs w:val="18"/>
        </w:rPr>
        <w:t xml:space="preserve"> gate, bridge inclined butterfly </w:t>
      </w:r>
      <w:r>
        <w:rPr>
          <w:rFonts w:ascii="SimSun" w:hAnsi="SimSun"/>
          <w:color w:val="000000"/>
          <w:sz w:val="18"/>
          <w:szCs w:val="18"/>
        </w:rPr>
        <w:t xml:space="preserve">tripod turnstile </w:t>
      </w:r>
      <w:r>
        <w:rPr>
          <w:rFonts w:ascii="SimSun" w:hAnsi="SimSun" w:hint="eastAsia"/>
          <w:color w:val="000000"/>
          <w:sz w:val="18"/>
          <w:szCs w:val="18"/>
        </w:rPr>
        <w:t xml:space="preserve"> gate, bridge round arc </w:t>
      </w:r>
      <w:r>
        <w:rPr>
          <w:rFonts w:ascii="SimSun" w:hAnsi="SimSun"/>
          <w:color w:val="000000"/>
          <w:sz w:val="18"/>
          <w:szCs w:val="18"/>
        </w:rPr>
        <w:t xml:space="preserve">tripod turnstile </w:t>
      </w:r>
      <w:r>
        <w:rPr>
          <w:rFonts w:ascii="SimSun" w:hAnsi="SimSun" w:hint="eastAsia"/>
          <w:color w:val="000000"/>
          <w:sz w:val="18"/>
          <w:szCs w:val="18"/>
        </w:rPr>
        <w:t xml:space="preserve"> gate, bridge octagonal </w:t>
      </w:r>
      <w:r>
        <w:rPr>
          <w:rFonts w:ascii="SimSun" w:hAnsi="SimSun"/>
          <w:color w:val="000000"/>
          <w:sz w:val="18"/>
          <w:szCs w:val="18"/>
        </w:rPr>
        <w:t xml:space="preserve">tripod turnstile </w:t>
      </w:r>
      <w:r>
        <w:rPr>
          <w:rFonts w:ascii="SimSun" w:hAnsi="SimSun" w:hint="eastAsia"/>
          <w:color w:val="000000"/>
          <w:sz w:val="18"/>
          <w:szCs w:val="18"/>
        </w:rPr>
        <w:t xml:space="preserve"> gate, vertical round corner </w:t>
      </w:r>
      <w:r>
        <w:rPr>
          <w:rFonts w:ascii="SimSun" w:hAnsi="SimSun"/>
          <w:color w:val="000000"/>
          <w:sz w:val="18"/>
          <w:szCs w:val="18"/>
        </w:rPr>
        <w:t xml:space="preserve">tripod turnstile </w:t>
      </w:r>
      <w:r>
        <w:rPr>
          <w:rFonts w:ascii="SimSun" w:hAnsi="SimSun" w:hint="eastAsia"/>
          <w:color w:val="000000"/>
          <w:sz w:val="18"/>
          <w:szCs w:val="18"/>
        </w:rPr>
        <w:t xml:space="preserve"> gate and double column </w:t>
      </w:r>
      <w:r>
        <w:rPr>
          <w:rFonts w:ascii="SimSun" w:hAnsi="SimSun"/>
          <w:color w:val="000000"/>
          <w:sz w:val="18"/>
          <w:szCs w:val="18"/>
        </w:rPr>
        <w:t xml:space="preserve">tripod turnstile </w:t>
      </w:r>
      <w:r>
        <w:rPr>
          <w:rFonts w:ascii="SimSun" w:hAnsi="SimSun" w:hint="eastAsia"/>
          <w:color w:val="000000"/>
          <w:sz w:val="18"/>
          <w:szCs w:val="18"/>
        </w:rPr>
        <w:t xml:space="preserve"> gate 7 categories. Its appearance and dimensions are shown in the figure below</w:t>
      </w:r>
      <w:r>
        <w:rPr>
          <w:rFonts w:ascii="SimSun" w:hAnsi="SimSun"/>
          <w:color w:val="000000"/>
          <w:sz w:val="18"/>
          <w:szCs w:val="18"/>
        </w:rPr>
        <w:t>.</w:t>
      </w:r>
    </w:p>
    <w:p w:rsidR="000D0E5A" w:rsidRDefault="000D0E5A">
      <w:pPr>
        <w:spacing w:line="360" w:lineRule="auto"/>
        <w:rPr>
          <w:rFonts w:ascii="SimSun" w:hAnsi="SimSun"/>
          <w:sz w:val="24"/>
        </w:rPr>
      </w:pPr>
    </w:p>
    <w:p w:rsidR="000D0E5A" w:rsidRDefault="00000000">
      <w:pPr>
        <w:spacing w:line="360" w:lineRule="auto"/>
        <w:rPr>
          <w:rFonts w:ascii="SimSun" w:hAnsi="SimSun"/>
          <w:i/>
          <w:iCs/>
          <w:sz w:val="24"/>
        </w:rPr>
      </w:pPr>
      <w:r>
        <w:rPr>
          <w:noProof/>
        </w:rPr>
        <w:lastRenderedPageBreak/>
        <w:drawing>
          <wp:inline distT="0" distB="0" distL="114300" distR="114300">
            <wp:extent cx="1442085" cy="2717800"/>
            <wp:effectExtent l="0" t="0" r="571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2"/>
                    <a:stretch>
                      <a:fillRect/>
                    </a:stretch>
                  </pic:blipFill>
                  <pic:spPr>
                    <a:xfrm>
                      <a:off x="0" y="0"/>
                      <a:ext cx="1442085" cy="2717800"/>
                    </a:xfrm>
                    <a:prstGeom prst="rect">
                      <a:avLst/>
                    </a:prstGeom>
                    <a:noFill/>
                    <a:ln>
                      <a:noFill/>
                    </a:ln>
                  </pic:spPr>
                </pic:pic>
              </a:graphicData>
            </a:graphic>
          </wp:inline>
        </w:drawing>
      </w:r>
      <w:r>
        <w:rPr>
          <w:noProof/>
        </w:rPr>
        <w:drawing>
          <wp:inline distT="0" distB="0" distL="114300" distR="114300">
            <wp:extent cx="1891665" cy="2845435"/>
            <wp:effectExtent l="0" t="0" r="13335" b="2476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3"/>
                    <a:stretch>
                      <a:fillRect/>
                    </a:stretch>
                  </pic:blipFill>
                  <pic:spPr>
                    <a:xfrm>
                      <a:off x="0" y="0"/>
                      <a:ext cx="1891665" cy="2845435"/>
                    </a:xfrm>
                    <a:prstGeom prst="rect">
                      <a:avLst/>
                    </a:prstGeom>
                    <a:noFill/>
                    <a:ln>
                      <a:noFill/>
                    </a:ln>
                  </pic:spPr>
                </pic:pic>
              </a:graphicData>
            </a:graphic>
          </wp:inline>
        </w:drawing>
      </w:r>
      <w:r>
        <w:rPr>
          <w:noProof/>
        </w:rPr>
        <w:drawing>
          <wp:inline distT="0" distB="0" distL="114300" distR="114300">
            <wp:extent cx="1667510" cy="1690370"/>
            <wp:effectExtent l="0" t="0" r="8890" b="1143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4"/>
                    <a:stretch>
                      <a:fillRect/>
                    </a:stretch>
                  </pic:blipFill>
                  <pic:spPr>
                    <a:xfrm>
                      <a:off x="0" y="0"/>
                      <a:ext cx="1667510" cy="1690370"/>
                    </a:xfrm>
                    <a:prstGeom prst="rect">
                      <a:avLst/>
                    </a:prstGeom>
                    <a:noFill/>
                    <a:ln>
                      <a:noFill/>
                    </a:ln>
                  </pic:spPr>
                </pic:pic>
              </a:graphicData>
            </a:graphic>
          </wp:inline>
        </w:drawing>
      </w:r>
    </w:p>
    <w:p w:rsidR="000D0E5A" w:rsidRDefault="00000000">
      <w:pPr>
        <w:spacing w:line="360" w:lineRule="auto"/>
        <w:ind w:firstLineChars="400" w:firstLine="720"/>
        <w:jc w:val="center"/>
        <w:rPr>
          <w:rFonts w:ascii="SimSun" w:hAnsi="SimSun"/>
          <w:i/>
          <w:iCs/>
          <w:sz w:val="18"/>
          <w:szCs w:val="18"/>
        </w:rPr>
      </w:pPr>
      <w:r>
        <w:rPr>
          <w:rFonts w:ascii="SimSun" w:hAnsi="SimSun" w:hint="eastAsia"/>
          <w:i/>
          <w:iCs/>
          <w:sz w:val="18"/>
          <w:szCs w:val="18"/>
        </w:rPr>
        <w:t xml:space="preserve">Vertical </w:t>
      </w:r>
      <w:proofErr w:type="gramStart"/>
      <w:r>
        <w:rPr>
          <w:rFonts w:ascii="SimSun" w:hAnsi="SimSun"/>
          <w:i/>
          <w:iCs/>
          <w:sz w:val="18"/>
          <w:szCs w:val="18"/>
        </w:rPr>
        <w:t xml:space="preserve">tripod </w:t>
      </w:r>
      <w:r>
        <w:rPr>
          <w:rFonts w:ascii="SimSun" w:hAnsi="SimSun" w:hint="eastAsia"/>
          <w:i/>
          <w:iCs/>
          <w:sz w:val="18"/>
          <w:szCs w:val="18"/>
        </w:rPr>
        <w:t xml:space="preserve"> gate</w:t>
      </w:r>
      <w:proofErr w:type="gramEnd"/>
      <w:r>
        <w:rPr>
          <w:rFonts w:ascii="SimSun" w:hAnsi="SimSun" w:hint="eastAsia"/>
          <w:i/>
          <w:iCs/>
          <w:sz w:val="18"/>
          <w:szCs w:val="18"/>
        </w:rPr>
        <w:t xml:space="preserve"> (420x</w:t>
      </w:r>
      <w:r>
        <w:rPr>
          <w:rFonts w:ascii="SimSun" w:hAnsi="SimSun"/>
          <w:i/>
          <w:iCs/>
          <w:sz w:val="18"/>
          <w:szCs w:val="18"/>
        </w:rPr>
        <w:t>2</w:t>
      </w:r>
      <w:r>
        <w:rPr>
          <w:rFonts w:ascii="SimSun" w:hAnsi="SimSun" w:hint="eastAsia"/>
          <w:i/>
          <w:iCs/>
          <w:sz w:val="18"/>
          <w:szCs w:val="18"/>
        </w:rPr>
        <w:t>80x980)</w:t>
      </w:r>
    </w:p>
    <w:bookmarkEnd w:id="6"/>
    <w:bookmarkEnd w:id="7"/>
    <w:bookmarkEnd w:id="8"/>
    <w:bookmarkEnd w:id="9"/>
    <w:p w:rsidR="000D0E5A" w:rsidRDefault="000D0E5A">
      <w:pPr>
        <w:spacing w:line="360" w:lineRule="auto"/>
        <w:ind w:left="8160" w:hangingChars="3400" w:hanging="8160"/>
        <w:jc w:val="center"/>
        <w:rPr>
          <w:rFonts w:ascii="SimSun" w:hAnsi="SimSun"/>
          <w:sz w:val="24"/>
        </w:rPr>
      </w:pPr>
    </w:p>
    <w:p w:rsidR="000D0E5A" w:rsidRDefault="00000000">
      <w:pPr>
        <w:pStyle w:val="ad"/>
      </w:pPr>
      <w:bookmarkStart w:id="10" w:name="_Toc338706637"/>
      <w:r>
        <w:rPr>
          <w:rFonts w:ascii="SimSun" w:hAnsi="SimSun" w:cs="SimSun" w:hint="eastAsia"/>
          <w:noProof/>
          <w:sz w:val="24"/>
          <w:szCs w:val="24"/>
        </w:rPr>
        <w:lastRenderedPageBreak/>
        <w:drawing>
          <wp:inline distT="0" distB="0" distL="114300" distR="114300">
            <wp:extent cx="3636010" cy="3780155"/>
            <wp:effectExtent l="0" t="0" r="6350" b="14605"/>
            <wp:docPr id="23" name="图片 2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未标题-1"/>
                    <pic:cNvPicPr>
                      <a:picLocks noChangeAspect="1"/>
                    </pic:cNvPicPr>
                  </pic:nvPicPr>
                  <pic:blipFill>
                    <a:blip r:embed="rId15"/>
                    <a:stretch>
                      <a:fillRect/>
                    </a:stretch>
                  </pic:blipFill>
                  <pic:spPr>
                    <a:xfrm>
                      <a:off x="0" y="0"/>
                      <a:ext cx="3636010" cy="3780155"/>
                    </a:xfrm>
                    <a:prstGeom prst="rect">
                      <a:avLst/>
                    </a:prstGeom>
                  </pic:spPr>
                </pic:pic>
              </a:graphicData>
            </a:graphic>
          </wp:inline>
        </w:drawing>
      </w:r>
    </w:p>
    <w:p w:rsidR="000D0E5A" w:rsidRDefault="000D0E5A">
      <w:pPr>
        <w:pStyle w:val="ad"/>
      </w:pPr>
    </w:p>
    <w:p w:rsidR="000D0E5A" w:rsidRDefault="000D0E5A">
      <w:pPr>
        <w:pStyle w:val="ad"/>
      </w:pPr>
    </w:p>
    <w:p w:rsidR="000D0E5A" w:rsidRDefault="000D0E5A">
      <w:pPr>
        <w:pStyle w:val="ad"/>
      </w:pPr>
    </w:p>
    <w:p w:rsidR="000D0E5A" w:rsidRDefault="000D0E5A">
      <w:pPr>
        <w:pStyle w:val="ad"/>
      </w:pPr>
    </w:p>
    <w:p w:rsidR="000D0E5A" w:rsidRDefault="00000000">
      <w:pPr>
        <w:pStyle w:val="ad"/>
      </w:pPr>
      <w:r>
        <w:rPr>
          <w:rFonts w:hint="eastAsia"/>
        </w:rPr>
        <w:lastRenderedPageBreak/>
        <w:t>3. Product structure and its working principle</w:t>
      </w:r>
      <w:bookmarkEnd w:id="10"/>
    </w:p>
    <w:p w:rsidR="000D0E5A" w:rsidRDefault="00000000">
      <w:pPr>
        <w:pStyle w:val="1"/>
        <w:spacing w:line="360" w:lineRule="auto"/>
        <w:ind w:firstLine="771"/>
        <w:rPr>
          <w:sz w:val="21"/>
          <w:szCs w:val="21"/>
        </w:rPr>
      </w:pPr>
      <w:bookmarkStart w:id="11" w:name="_Toc338706638"/>
      <w:r>
        <w:rPr>
          <w:rFonts w:hint="eastAsia"/>
          <w:sz w:val="21"/>
          <w:szCs w:val="21"/>
        </w:rPr>
        <w:t>3.1 Channel gate mechanical system</w:t>
      </w:r>
      <w:bookmarkEnd w:id="11"/>
    </w:p>
    <w:p w:rsidR="000D0E5A" w:rsidRDefault="00000000">
      <w:pPr>
        <w:spacing w:line="360" w:lineRule="auto"/>
        <w:ind w:leftChars="28" w:left="59" w:firstLineChars="200" w:firstLine="360"/>
        <w:rPr>
          <w:rFonts w:ascii="SimSun" w:hAnsi="SimSun"/>
          <w:sz w:val="18"/>
          <w:szCs w:val="18"/>
        </w:rPr>
      </w:pPr>
      <w:r>
        <w:rPr>
          <w:rFonts w:hint="eastAsia"/>
          <w:sz w:val="18"/>
          <w:szCs w:val="18"/>
        </w:rPr>
        <w:t>The channel gate mechanical system is divided into two parts: chassis and movement. Chassis as a carrier, equipped with direction indicator, reading and writing device, etc.; the movement is composed of the main organic frame, movement, aluminum plate, electromagnet, gate rod, etc.;</w:t>
      </w:r>
    </w:p>
    <w:p w:rsidR="000D0E5A" w:rsidRDefault="00000000">
      <w:pPr>
        <w:pStyle w:val="1"/>
        <w:spacing w:line="360" w:lineRule="auto"/>
        <w:ind w:firstLine="771"/>
        <w:rPr>
          <w:sz w:val="21"/>
          <w:szCs w:val="21"/>
        </w:rPr>
      </w:pPr>
      <w:r>
        <w:rPr>
          <w:noProof/>
          <w:sz w:val="21"/>
          <w:szCs w:val="21"/>
        </w:rPr>
        <mc:AlternateContent>
          <mc:Choice Requires="wps">
            <w:drawing>
              <wp:anchor distT="0" distB="0" distL="114300" distR="114300" simplePos="0" relativeHeight="251665408" behindDoc="0" locked="0" layoutInCell="1" allowOverlap="1">
                <wp:simplePos x="0" y="0"/>
                <wp:positionH relativeFrom="column">
                  <wp:posOffset>6743700</wp:posOffset>
                </wp:positionH>
                <wp:positionV relativeFrom="paragraph">
                  <wp:posOffset>173990</wp:posOffset>
                </wp:positionV>
                <wp:extent cx="177800" cy="297180"/>
                <wp:effectExtent l="0" t="0" r="0" b="0"/>
                <wp:wrapNone/>
                <wp:docPr id="6" name="矩形 76"/>
                <wp:cNvGraphicFramePr/>
                <a:graphic xmlns:a="http://schemas.openxmlformats.org/drawingml/2006/main">
                  <a:graphicData uri="http://schemas.microsoft.com/office/word/2010/wordprocessingShape">
                    <wps:wsp>
                      <wps:cNvSpPr/>
                      <wps:spPr>
                        <a:xfrm>
                          <a:off x="0" y="0"/>
                          <a:ext cx="177800" cy="297180"/>
                        </a:xfrm>
                        <a:prstGeom prst="rect">
                          <a:avLst/>
                        </a:prstGeom>
                        <a:noFill/>
                        <a:ln>
                          <a:noFill/>
                        </a:ln>
                      </wps:spPr>
                      <wps:txbx>
                        <w:txbxContent>
                          <w:p w:rsidR="000D0E5A" w:rsidRDefault="00000000">
                            <w:r>
                              <w:rPr>
                                <w:rFonts w:hint="eastAsia"/>
                              </w:rPr>
                              <w:t>7</w:t>
                            </w:r>
                          </w:p>
                        </w:txbxContent>
                      </wps:txbx>
                      <wps:bodyPr upright="1"/>
                    </wps:wsp>
                  </a:graphicData>
                </a:graphic>
              </wp:anchor>
            </w:drawing>
          </mc:Choice>
          <mc:Fallback xmlns:wpsCustomData="http://www.wps.cn/officeDocument/2013/wpsCustomData">
            <w:pict>
              <v:rect id="矩形 76" o:spid="_x0000_s1026" o:spt="1" style="position:absolute;left:0pt;margin-left:531pt;margin-top:13.7pt;height:23.4pt;width:14pt;z-index:251665408;mso-width-relative:page;mso-height-relative:page;" filled="f" stroked="f" coordsize="21600,21600" o:gfxdata="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mNa9ydsAAAALAQAADwAA&#10;AAAAAAABACAAAAAiAAAAZHJzL2Rvd25yZXYueG1sUEsBAhQAFAAAAAgAh07iQMYuHeChAQAAQQMA&#10;AA4AAAAAAAAAAQAgAAAAKgEAAGRycy9lMm9Eb2MueG1sUEsFBgAAAAAGAAYAWQEAAD0FAAAAAA==&#10;">
                <v:fill on="f" focussize="0,0"/>
                <v:stroke on="f"/>
                <v:imagedata o:title=""/>
                <o:lock v:ext="edit" aspectratio="f"/>
                <v:textbox>
                  <w:txbxContent>
                    <w:p w14:paraId="76646FF0">
                      <w:pPr>
                        <w:rPr>
                          <w:rFonts w:hint="eastAsia"/>
                        </w:rPr>
                      </w:pPr>
                      <w:r>
                        <w:rPr>
                          <w:rFonts w:hint="eastAsia"/>
                        </w:rPr>
                        <w:t>7</w:t>
                      </w:r>
                    </w:p>
                  </w:txbxContent>
                </v:textbox>
              </v:rect>
            </w:pict>
          </mc:Fallback>
        </mc:AlternateContent>
      </w:r>
      <w:bookmarkStart w:id="12" w:name="_Toc338706639"/>
      <w:r>
        <w:rPr>
          <w:rFonts w:hint="eastAsia"/>
          <w:sz w:val="21"/>
          <w:szCs w:val="21"/>
        </w:rPr>
        <w:t>3. 2 Channel switch electrical control system</w:t>
      </w:r>
      <w:bookmarkEnd w:id="12"/>
    </w:p>
    <w:p w:rsidR="000D0E5A" w:rsidRDefault="00000000">
      <w:pPr>
        <w:spacing w:line="360" w:lineRule="auto"/>
        <w:rPr>
          <w:rFonts w:ascii="SimSun" w:hAnsi="SimSun"/>
          <w:sz w:val="18"/>
          <w:szCs w:val="18"/>
        </w:rPr>
      </w:pPr>
      <w:r>
        <w:rPr>
          <w:rFonts w:ascii="SimSun" w:hAnsi="SimSun" w:hint="eastAsia"/>
          <w:sz w:val="18"/>
          <w:szCs w:val="18"/>
        </w:rPr>
        <w:t>The electronic control system is composed of card reader, main control board, direction indicator board, alarm, limit switch, transformer, etc.</w:t>
      </w:r>
    </w:p>
    <w:p w:rsidR="000D0E5A" w:rsidRDefault="00000000">
      <w:pPr>
        <w:spacing w:line="360" w:lineRule="auto"/>
        <w:rPr>
          <w:rFonts w:ascii="SimSun" w:hAnsi="SimSun"/>
          <w:sz w:val="18"/>
          <w:szCs w:val="18"/>
        </w:rPr>
      </w:pPr>
      <w:r>
        <w:rPr>
          <w:rFonts w:ascii="SimSun" w:hAnsi="SimSun" w:hint="eastAsia"/>
          <w:sz w:val="18"/>
          <w:szCs w:val="18"/>
        </w:rPr>
        <w:t xml:space="preserve"> Card reader (self-provided): after reading the information on the card and judging the processing, send out the application pass signal to the main control board (switch signal);</w:t>
      </w:r>
    </w:p>
    <w:p w:rsidR="000D0E5A" w:rsidRDefault="00000000">
      <w:pPr>
        <w:spacing w:line="360" w:lineRule="auto"/>
        <w:rPr>
          <w:rFonts w:ascii="SimSun" w:hAnsi="SimSun"/>
          <w:sz w:val="18"/>
          <w:szCs w:val="18"/>
        </w:rPr>
      </w:pPr>
      <w:r>
        <w:rPr>
          <w:rFonts w:ascii="SimSun" w:hAnsi="SimSun" w:hint="eastAsia"/>
          <w:sz w:val="18"/>
          <w:szCs w:val="18"/>
        </w:rPr>
        <w:t>◆ main control board: the control center of the system, which receives the signals from the card reader and the limit switch, and logically judges and processes these signals, and then issues the execution commands to the direction indicator,, electromagnet, and alarm.</w:t>
      </w:r>
    </w:p>
    <w:p w:rsidR="000D0E5A" w:rsidRDefault="00000000">
      <w:pPr>
        <w:spacing w:line="360" w:lineRule="auto"/>
        <w:rPr>
          <w:rFonts w:ascii="SimSun" w:hAnsi="SimSun"/>
          <w:sz w:val="18"/>
          <w:szCs w:val="18"/>
        </w:rPr>
      </w:pPr>
      <w:r>
        <w:rPr>
          <w:rFonts w:ascii="SimSun" w:hAnsi="SimSun" w:hint="eastAsia"/>
          <w:sz w:val="18"/>
          <w:szCs w:val="18"/>
        </w:rPr>
        <w:t xml:space="preserve">◆ direction indicator: display the current traffic sign status of </w:t>
      </w:r>
      <w:r>
        <w:rPr>
          <w:rFonts w:ascii="SimSun" w:hAnsi="SimSun" w:hint="eastAsia"/>
          <w:sz w:val="18"/>
          <w:szCs w:val="18"/>
        </w:rPr>
        <w:lastRenderedPageBreak/>
        <w:t>the channel, and guide pedestrians to pass through the channel in a safe and orderly manner;</w:t>
      </w:r>
    </w:p>
    <w:p w:rsidR="000D0E5A" w:rsidRDefault="00000000">
      <w:pPr>
        <w:spacing w:line="360" w:lineRule="auto"/>
        <w:rPr>
          <w:rFonts w:ascii="SimSun" w:hAnsi="SimSun"/>
          <w:sz w:val="18"/>
          <w:szCs w:val="18"/>
        </w:rPr>
      </w:pPr>
      <w:r>
        <w:rPr>
          <w:rFonts w:ascii="SimSun" w:hAnsi="SimSun" w:hint="eastAsia"/>
          <w:sz w:val="18"/>
          <w:szCs w:val="18"/>
        </w:rPr>
        <w:t>◆ alarm: when the system detects pedestrians entering the channel illegally, issue an alarm prompt;</w:t>
      </w:r>
    </w:p>
    <w:p w:rsidR="000D0E5A" w:rsidRDefault="00000000">
      <w:pPr>
        <w:spacing w:line="360" w:lineRule="auto"/>
        <w:rPr>
          <w:rFonts w:ascii="SimSun" w:hAnsi="SimSun"/>
          <w:sz w:val="18"/>
          <w:szCs w:val="18"/>
        </w:rPr>
      </w:pPr>
      <w:r>
        <w:rPr>
          <w:rFonts w:ascii="SimSun" w:hAnsi="SimSun" w:hint="eastAsia"/>
          <w:sz w:val="18"/>
          <w:szCs w:val="18"/>
        </w:rPr>
        <w:t>◆ limit switch: to control the rotation position of the movement;</w:t>
      </w:r>
      <w:bookmarkStart w:id="13" w:name="设备系统组成"/>
    </w:p>
    <w:p w:rsidR="000D0E5A" w:rsidRDefault="00000000">
      <w:pPr>
        <w:pStyle w:val="1"/>
        <w:spacing w:line="360" w:lineRule="auto"/>
        <w:ind w:leftChars="0" w:left="0" w:firstLineChars="0" w:firstLine="558"/>
        <w:jc w:val="left"/>
        <w:rPr>
          <w:sz w:val="21"/>
          <w:szCs w:val="21"/>
        </w:rPr>
      </w:pPr>
      <w:bookmarkStart w:id="14" w:name="_Toc338706640"/>
      <w:r>
        <w:rPr>
          <w:rFonts w:hint="eastAsia"/>
          <w:sz w:val="21"/>
          <w:szCs w:val="21"/>
        </w:rPr>
        <w:t>3.3 Working principle of the system</w:t>
      </w:r>
      <w:bookmarkEnd w:id="14"/>
    </w:p>
    <w:p w:rsidR="000D0E5A" w:rsidRDefault="00000000">
      <w:pPr>
        <w:tabs>
          <w:tab w:val="left" w:pos="1800"/>
        </w:tabs>
        <w:spacing w:line="360" w:lineRule="auto"/>
        <w:rPr>
          <w:rFonts w:ascii="SimSun" w:hAnsi="SimSun"/>
          <w:sz w:val="18"/>
          <w:szCs w:val="18"/>
        </w:rPr>
      </w:pPr>
      <w:r>
        <w:rPr>
          <w:rFonts w:ascii="SimSun" w:hAnsi="SimSun" w:hint="eastAsia"/>
          <w:sz w:val="18"/>
          <w:szCs w:val="18"/>
        </w:rPr>
        <w:t>1) Turn on the power supply, and the system enters the working state after 3 seconds.</w:t>
      </w:r>
    </w:p>
    <w:p w:rsidR="000D0E5A" w:rsidRDefault="00000000">
      <w:pPr>
        <w:tabs>
          <w:tab w:val="left" w:pos="1800"/>
        </w:tabs>
        <w:spacing w:line="360" w:lineRule="auto"/>
        <w:rPr>
          <w:rFonts w:ascii="SimSun" w:hAnsi="SimSun"/>
          <w:sz w:val="18"/>
          <w:szCs w:val="18"/>
        </w:rPr>
      </w:pPr>
      <w:r>
        <w:rPr>
          <w:rFonts w:ascii="SimSun" w:hAnsi="SimSun" w:hint="eastAsia"/>
          <w:sz w:val="18"/>
          <w:szCs w:val="18"/>
        </w:rPr>
        <w:t>2) When the card reader reads the valid card, the peak will make a pleasant sound to prompt pedestrians to read the card successfully, judge and process the information read from the card, and send an application signal to the main control board;</w:t>
      </w:r>
    </w:p>
    <w:p w:rsidR="000D0E5A" w:rsidRDefault="00000000">
      <w:pPr>
        <w:tabs>
          <w:tab w:val="left" w:pos="1800"/>
        </w:tabs>
        <w:spacing w:line="360" w:lineRule="auto"/>
        <w:rPr>
          <w:rFonts w:ascii="SimSun" w:hAnsi="SimSun"/>
          <w:sz w:val="18"/>
          <w:szCs w:val="18"/>
        </w:rPr>
      </w:pPr>
      <w:r>
        <w:rPr>
          <w:rFonts w:ascii="SimSun" w:hAnsi="SimSun" w:hint="eastAsia"/>
          <w:sz w:val="18"/>
          <w:szCs w:val="18"/>
        </w:rPr>
        <w:t xml:space="preserve">3) The main control panel received the signal of the card reader, and after comprehensive processing, the direction indicator and electromagnet effective control signal, make the direction indication sign to the green arrow mark, the gate set the voice, the main control panel control electromagnet power, limit switch control movement </w:t>
      </w:r>
      <w:proofErr w:type="spellStart"/>
      <w:r>
        <w:rPr>
          <w:rFonts w:ascii="SimSun" w:hAnsi="SimSun" w:hint="eastAsia"/>
          <w:sz w:val="18"/>
          <w:szCs w:val="18"/>
        </w:rPr>
        <w:t>movement</w:t>
      </w:r>
      <w:proofErr w:type="spellEnd"/>
      <w:r>
        <w:rPr>
          <w:rFonts w:ascii="SimSun" w:hAnsi="SimSun" w:hint="eastAsia"/>
          <w:sz w:val="18"/>
          <w:szCs w:val="18"/>
        </w:rPr>
        <w:t xml:space="preserve"> Angle, allow pedestrian pushrod;</w:t>
      </w:r>
    </w:p>
    <w:p w:rsidR="000D0E5A" w:rsidRDefault="00000000">
      <w:pPr>
        <w:tabs>
          <w:tab w:val="left" w:pos="1800"/>
        </w:tabs>
        <w:spacing w:line="360" w:lineRule="auto"/>
        <w:rPr>
          <w:rFonts w:ascii="SimSun" w:hAnsi="SimSun"/>
          <w:sz w:val="18"/>
          <w:szCs w:val="18"/>
        </w:rPr>
      </w:pPr>
      <w:r>
        <w:rPr>
          <w:rFonts w:ascii="SimSun" w:hAnsi="SimSun" w:hint="eastAsia"/>
          <w:sz w:val="18"/>
          <w:szCs w:val="18"/>
        </w:rPr>
        <w:t xml:space="preserve">4) After the pedestrian passes through the passage according to the direction indicator sign, the limit switch senses the pedestrian passing through the passage, and sends a signal to the main control </w:t>
      </w:r>
      <w:r>
        <w:rPr>
          <w:rFonts w:ascii="SimSun" w:hAnsi="SimSun" w:hint="eastAsia"/>
          <w:sz w:val="18"/>
          <w:szCs w:val="18"/>
        </w:rPr>
        <w:lastRenderedPageBreak/>
        <w:t>board. The electromagnet is powered off, the movement is locked, and the pedestrian cannot pass;</w:t>
      </w:r>
    </w:p>
    <w:p w:rsidR="000D0E5A" w:rsidRDefault="00000000">
      <w:pPr>
        <w:tabs>
          <w:tab w:val="left" w:pos="1800"/>
        </w:tabs>
        <w:spacing w:line="360" w:lineRule="auto"/>
        <w:rPr>
          <w:sz w:val="18"/>
          <w:szCs w:val="18"/>
        </w:rPr>
      </w:pPr>
      <w:r>
        <w:rPr>
          <w:rFonts w:ascii="SimSun" w:hAnsi="SimSun" w:hint="eastAsia"/>
          <w:sz w:val="18"/>
          <w:szCs w:val="18"/>
        </w:rPr>
        <w:t>5) If pedestrians forget to read the card or read the invalid card to enter the passage, the system will prohibit pedestrians.</w:t>
      </w:r>
      <w:bookmarkStart w:id="15" w:name="三"/>
      <w:bookmarkEnd w:id="13"/>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73081C" w:rsidRDefault="0073081C">
      <w:pPr>
        <w:tabs>
          <w:tab w:val="left" w:pos="1800"/>
        </w:tabs>
        <w:spacing w:line="360" w:lineRule="auto"/>
        <w:ind w:left="720"/>
        <w:rPr>
          <w:sz w:val="24"/>
        </w:rPr>
      </w:pPr>
    </w:p>
    <w:p w:rsidR="0073081C" w:rsidRDefault="0073081C">
      <w:pPr>
        <w:tabs>
          <w:tab w:val="left" w:pos="1800"/>
        </w:tabs>
        <w:spacing w:line="360" w:lineRule="auto"/>
        <w:ind w:left="720"/>
        <w:rPr>
          <w:sz w:val="24"/>
        </w:rPr>
      </w:pPr>
    </w:p>
    <w:p w:rsidR="0073081C" w:rsidRDefault="0073081C">
      <w:pPr>
        <w:tabs>
          <w:tab w:val="left" w:pos="1800"/>
        </w:tabs>
        <w:spacing w:line="360" w:lineRule="auto"/>
        <w:ind w:left="720"/>
        <w:rPr>
          <w:sz w:val="24"/>
        </w:rPr>
      </w:pPr>
    </w:p>
    <w:p w:rsidR="0073081C" w:rsidRDefault="0073081C">
      <w:pPr>
        <w:tabs>
          <w:tab w:val="left" w:pos="1800"/>
        </w:tabs>
        <w:spacing w:line="360" w:lineRule="auto"/>
        <w:ind w:left="720"/>
        <w:rPr>
          <w:sz w:val="24"/>
        </w:rPr>
      </w:pPr>
    </w:p>
    <w:p w:rsidR="000D0E5A" w:rsidRDefault="00000000">
      <w:pPr>
        <w:pStyle w:val="ad"/>
      </w:pPr>
      <w:bookmarkStart w:id="16" w:name="_Toc338706641"/>
      <w:r>
        <w:rPr>
          <w:rFonts w:hint="eastAsia"/>
        </w:rPr>
        <w:lastRenderedPageBreak/>
        <w:t>4. Equipment installation and debugging</w:t>
      </w:r>
      <w:bookmarkEnd w:id="15"/>
      <w:bookmarkEnd w:id="16"/>
    </w:p>
    <w:p w:rsidR="000D0E5A" w:rsidRDefault="00000000">
      <w:pPr>
        <w:pStyle w:val="1"/>
        <w:spacing w:line="360" w:lineRule="auto"/>
        <w:ind w:leftChars="0" w:left="0" w:firstLineChars="0" w:firstLine="558"/>
        <w:rPr>
          <w:sz w:val="21"/>
          <w:szCs w:val="21"/>
        </w:rPr>
      </w:pPr>
      <w:bookmarkStart w:id="17" w:name="_Toc338706642"/>
      <w:bookmarkStart w:id="18" w:name="设备安装"/>
      <w:r>
        <w:rPr>
          <w:rFonts w:hint="eastAsia"/>
          <w:sz w:val="21"/>
          <w:szCs w:val="21"/>
        </w:rPr>
        <w:t>4.1 Equipment installation</w:t>
      </w:r>
      <w:bookmarkEnd w:id="17"/>
      <w:bookmarkEnd w:id="18"/>
    </w:p>
    <w:p w:rsidR="000D0E5A" w:rsidRDefault="00000000">
      <w:pPr>
        <w:numPr>
          <w:ilvl w:val="0"/>
          <w:numId w:val="1"/>
        </w:numPr>
        <w:spacing w:line="360" w:lineRule="auto"/>
        <w:rPr>
          <w:rFonts w:ascii="SimSun" w:hAnsi="SimSun"/>
          <w:sz w:val="18"/>
          <w:szCs w:val="18"/>
        </w:rPr>
      </w:pPr>
      <w:r>
        <w:rPr>
          <w:rFonts w:ascii="SimSun" w:hAnsi="SimSun" w:hint="eastAsia"/>
          <w:sz w:val="18"/>
          <w:szCs w:val="18"/>
        </w:rPr>
        <w:t>Prepare the tools for installing the equipment, and count the accessories according to the packing list;</w:t>
      </w:r>
    </w:p>
    <w:p w:rsidR="000D0E5A" w:rsidRDefault="00000000">
      <w:pPr>
        <w:numPr>
          <w:ilvl w:val="0"/>
          <w:numId w:val="1"/>
        </w:numPr>
        <w:spacing w:line="360" w:lineRule="auto"/>
        <w:rPr>
          <w:rFonts w:ascii="SimSun" w:hAnsi="SimSun"/>
          <w:sz w:val="18"/>
          <w:szCs w:val="18"/>
        </w:rPr>
      </w:pPr>
      <w:r>
        <w:rPr>
          <w:rFonts w:ascii="SimSun" w:hAnsi="SimSun" w:hint="eastAsia"/>
          <w:sz w:val="18"/>
          <w:szCs w:val="18"/>
        </w:rPr>
        <w:t>After clarifying the system composition and working mode, the overall planning, ready to start the installation;</w:t>
      </w:r>
    </w:p>
    <w:p w:rsidR="000D0E5A" w:rsidRDefault="00000000">
      <w:pPr>
        <w:numPr>
          <w:ilvl w:val="0"/>
          <w:numId w:val="1"/>
        </w:numPr>
        <w:spacing w:line="360" w:lineRule="auto"/>
        <w:rPr>
          <w:rFonts w:ascii="SimSun" w:hAnsi="SimSun"/>
          <w:sz w:val="18"/>
          <w:szCs w:val="18"/>
        </w:rPr>
      </w:pPr>
      <w:r>
        <w:rPr>
          <w:rFonts w:ascii="SimSun" w:hAnsi="SimSun" w:hint="eastAsia"/>
          <w:sz w:val="18"/>
          <w:szCs w:val="18"/>
        </w:rPr>
        <w:t>After the foundation surface of the equipment is installed, arrange the equipment;</w:t>
      </w:r>
    </w:p>
    <w:p w:rsidR="000D0E5A" w:rsidRDefault="00000000">
      <w:pPr>
        <w:numPr>
          <w:ilvl w:val="0"/>
          <w:numId w:val="1"/>
        </w:numPr>
        <w:spacing w:line="360" w:lineRule="auto"/>
        <w:rPr>
          <w:rFonts w:ascii="SimSun" w:hAnsi="SimSun"/>
          <w:sz w:val="18"/>
          <w:szCs w:val="18"/>
        </w:rPr>
      </w:pPr>
      <w:r>
        <w:rPr>
          <w:rFonts w:ascii="SimSun" w:hAnsi="SimSun" w:hint="eastAsia"/>
          <w:sz w:val="18"/>
          <w:szCs w:val="18"/>
        </w:rPr>
        <w:t>After fixing the hole position, drill the hole, and embed the anchor bolt or expansion bolt of M12;</w:t>
      </w:r>
    </w:p>
    <w:p w:rsidR="000D0E5A" w:rsidRDefault="000D0E5A">
      <w:pPr>
        <w:spacing w:line="360" w:lineRule="auto"/>
        <w:ind w:left="840"/>
        <w:rPr>
          <w:rFonts w:ascii="SimSun" w:hAnsi="SimSun"/>
          <w:sz w:val="24"/>
        </w:rPr>
      </w:pPr>
    </w:p>
    <w:p w:rsidR="000D0E5A" w:rsidRDefault="00000000">
      <w:pPr>
        <w:spacing w:line="360" w:lineRule="auto"/>
        <w:rPr>
          <w:rFonts w:ascii="SimSun" w:hAnsi="SimSun"/>
          <w:sz w:val="24"/>
        </w:rPr>
      </w:pPr>
      <w:r>
        <w:rPr>
          <w:noProof/>
        </w:rPr>
        <w:drawing>
          <wp:inline distT="0" distB="0" distL="114300" distR="114300">
            <wp:extent cx="3557905" cy="2112010"/>
            <wp:effectExtent l="0" t="0" r="23495" b="2159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6"/>
                    <a:stretch>
                      <a:fillRect/>
                    </a:stretch>
                  </pic:blipFill>
                  <pic:spPr>
                    <a:xfrm>
                      <a:off x="0" y="0"/>
                      <a:ext cx="3557905" cy="2112010"/>
                    </a:xfrm>
                    <a:prstGeom prst="rect">
                      <a:avLst/>
                    </a:prstGeom>
                    <a:noFill/>
                    <a:ln>
                      <a:noFill/>
                    </a:ln>
                  </pic:spPr>
                </pic:pic>
              </a:graphicData>
            </a:graphic>
          </wp:inline>
        </w:drawing>
      </w:r>
    </w:p>
    <w:p w:rsidR="000D0E5A" w:rsidRDefault="000D0E5A">
      <w:pPr>
        <w:spacing w:line="360" w:lineRule="auto"/>
        <w:ind w:left="840"/>
        <w:rPr>
          <w:rFonts w:ascii="SimSun" w:hAnsi="SimSun"/>
          <w:sz w:val="24"/>
        </w:rPr>
      </w:pPr>
    </w:p>
    <w:p w:rsidR="000D0E5A" w:rsidRDefault="000D0E5A">
      <w:pPr>
        <w:spacing w:line="360" w:lineRule="auto"/>
        <w:ind w:left="840"/>
        <w:rPr>
          <w:rFonts w:ascii="SimSun" w:hAnsi="SimSun"/>
          <w:sz w:val="24"/>
        </w:rPr>
      </w:pPr>
    </w:p>
    <w:p w:rsidR="000D0E5A" w:rsidRDefault="00000000">
      <w:pPr>
        <w:numPr>
          <w:ilvl w:val="0"/>
          <w:numId w:val="1"/>
        </w:numPr>
        <w:spacing w:line="360" w:lineRule="auto"/>
        <w:rPr>
          <w:rFonts w:ascii="SimSun" w:hAnsi="SimSun"/>
          <w:sz w:val="18"/>
          <w:szCs w:val="18"/>
        </w:rPr>
      </w:pPr>
      <w:r>
        <w:rPr>
          <w:rFonts w:ascii="SimSun" w:hAnsi="SimSun" w:hint="eastAsia"/>
          <w:sz w:val="18"/>
          <w:szCs w:val="18"/>
        </w:rPr>
        <w:t>Wear the strong electric cable and the weak current cable with 3 / 4 " PVC cable pipe respectively, and bury it in the corresponding position with cement;</w:t>
      </w:r>
    </w:p>
    <w:p w:rsidR="000D0E5A" w:rsidRDefault="00000000">
      <w:pPr>
        <w:numPr>
          <w:ilvl w:val="0"/>
          <w:numId w:val="1"/>
        </w:numPr>
        <w:spacing w:line="360" w:lineRule="auto"/>
        <w:rPr>
          <w:rFonts w:ascii="SimSun" w:hAnsi="SimSun"/>
          <w:sz w:val="18"/>
          <w:szCs w:val="18"/>
        </w:rPr>
      </w:pPr>
      <w:r>
        <w:rPr>
          <w:rFonts w:ascii="SimSun" w:hAnsi="SimSun" w:hint="eastAsia"/>
          <w:sz w:val="18"/>
          <w:szCs w:val="18"/>
        </w:rPr>
        <w:t>Move each chassis to the corresponding installation position, and first align with the anchor bolt position one by one;</w:t>
      </w:r>
    </w:p>
    <w:p w:rsidR="000D0E5A" w:rsidRDefault="00000000">
      <w:pPr>
        <w:numPr>
          <w:ilvl w:val="0"/>
          <w:numId w:val="1"/>
        </w:numPr>
        <w:spacing w:line="360" w:lineRule="auto"/>
        <w:rPr>
          <w:rFonts w:ascii="SimSun" w:hAnsi="SimSun"/>
          <w:sz w:val="18"/>
          <w:szCs w:val="18"/>
        </w:rPr>
      </w:pPr>
      <w:r>
        <w:rPr>
          <w:rFonts w:ascii="SimSun" w:hAnsi="SimSun" w:hint="eastAsia"/>
          <w:sz w:val="18"/>
          <w:szCs w:val="18"/>
        </w:rPr>
        <w:t>Check whether the system composition and working mode are correct, and then check for the next work;</w:t>
      </w:r>
    </w:p>
    <w:p w:rsidR="000D0E5A" w:rsidRDefault="00000000">
      <w:pPr>
        <w:numPr>
          <w:ilvl w:val="0"/>
          <w:numId w:val="1"/>
        </w:numPr>
        <w:spacing w:line="360" w:lineRule="auto"/>
        <w:rPr>
          <w:rFonts w:ascii="SimSun" w:hAnsi="SimSun"/>
          <w:sz w:val="18"/>
          <w:szCs w:val="18"/>
        </w:rPr>
      </w:pPr>
      <w:r>
        <w:rPr>
          <w:rFonts w:ascii="SimSun" w:hAnsi="SimSun" w:hint="eastAsia"/>
          <w:sz w:val="18"/>
          <w:szCs w:val="18"/>
        </w:rPr>
        <w:t xml:space="preserve">Open the chassis door, select one of the equipment as the reference </w:t>
      </w:r>
      <w:proofErr w:type="spellStart"/>
      <w:r>
        <w:rPr>
          <w:rFonts w:ascii="SimSun" w:hAnsi="SimSun" w:hint="eastAsia"/>
          <w:sz w:val="18"/>
          <w:szCs w:val="18"/>
        </w:rPr>
        <w:t>reference</w:t>
      </w:r>
      <w:proofErr w:type="spellEnd"/>
      <w:r>
        <w:rPr>
          <w:rFonts w:ascii="SimSun" w:hAnsi="SimSun" w:hint="eastAsia"/>
          <w:sz w:val="18"/>
          <w:szCs w:val="18"/>
        </w:rPr>
        <w:t xml:space="preserve"> (preferably choose the middle one as the reference reference), align the seat bolt hole at the corresponding anchor bolt, and pre-tighten the nut first;</w:t>
      </w:r>
    </w:p>
    <w:p w:rsidR="000D0E5A" w:rsidRDefault="00000000">
      <w:pPr>
        <w:numPr>
          <w:ilvl w:val="0"/>
          <w:numId w:val="1"/>
        </w:numPr>
        <w:spacing w:line="360" w:lineRule="auto"/>
        <w:rPr>
          <w:rFonts w:ascii="SimSun" w:hAnsi="SimSun"/>
          <w:sz w:val="18"/>
          <w:szCs w:val="18"/>
        </w:rPr>
      </w:pPr>
      <w:r>
        <w:rPr>
          <w:rFonts w:ascii="SimSun" w:hAnsi="SimSun" w:hint="eastAsia"/>
          <w:sz w:val="18"/>
          <w:szCs w:val="18"/>
        </w:rPr>
        <w:t>Open an adjacent chassis door, align the seat bolt hole with the anchor bolt, and align the fixed reference equipment, and pre-tighten the nuts; if multiple chassis bolts need to be installed, and so on;</w:t>
      </w:r>
    </w:p>
    <w:p w:rsidR="000D0E5A" w:rsidRDefault="00000000">
      <w:pPr>
        <w:numPr>
          <w:ilvl w:val="0"/>
          <w:numId w:val="1"/>
        </w:numPr>
        <w:spacing w:line="360" w:lineRule="auto"/>
        <w:rPr>
          <w:rFonts w:ascii="SimSun" w:hAnsi="SimSun"/>
          <w:sz w:val="18"/>
          <w:szCs w:val="18"/>
        </w:rPr>
      </w:pPr>
      <w:r>
        <w:rPr>
          <w:rFonts w:ascii="SimSun" w:hAnsi="SimSun" w:hint="eastAsia"/>
          <w:sz w:val="18"/>
          <w:szCs w:val="18"/>
        </w:rPr>
        <w:t>Refer to the wiring diagram, connect the power cord and control wire, and connect the system protection wire;</w:t>
      </w:r>
    </w:p>
    <w:p w:rsidR="000D0E5A" w:rsidRDefault="00000000">
      <w:pPr>
        <w:numPr>
          <w:ilvl w:val="0"/>
          <w:numId w:val="1"/>
        </w:numPr>
        <w:spacing w:line="360" w:lineRule="auto"/>
        <w:rPr>
          <w:rFonts w:ascii="SimSun" w:hAnsi="SimSun"/>
          <w:sz w:val="18"/>
          <w:szCs w:val="18"/>
        </w:rPr>
      </w:pPr>
      <w:r>
        <w:rPr>
          <w:rFonts w:ascii="SimSun" w:hAnsi="SimSun" w:hint="eastAsia"/>
          <w:sz w:val="18"/>
          <w:szCs w:val="18"/>
        </w:rPr>
        <w:t>Tighten the anchor nut after the status check and functional debugging pass;</w:t>
      </w:r>
    </w:p>
    <w:p w:rsidR="000D0E5A" w:rsidRDefault="000D0E5A">
      <w:pPr>
        <w:spacing w:line="360" w:lineRule="auto"/>
        <w:ind w:left="840"/>
        <w:rPr>
          <w:rFonts w:ascii="SimSun" w:hAnsi="SimSun"/>
          <w:sz w:val="24"/>
        </w:rPr>
      </w:pPr>
    </w:p>
    <w:p w:rsidR="000D0E5A" w:rsidRDefault="00000000">
      <w:pPr>
        <w:spacing w:line="360" w:lineRule="auto"/>
        <w:rPr>
          <w:rFonts w:ascii="SimSun" w:hAnsi="SimSun"/>
          <w:szCs w:val="21"/>
        </w:rPr>
      </w:pPr>
      <w:r>
        <w:rPr>
          <w:rFonts w:ascii="SimSun" w:hAnsi="SimSun"/>
          <w:noProof/>
          <w:szCs w:val="21"/>
        </w:rPr>
        <w:lastRenderedPageBreak/>
        <mc:AlternateContent>
          <mc:Choice Requires="wps">
            <w:drawing>
              <wp:anchor distT="0" distB="0" distL="114300" distR="114300" simplePos="0" relativeHeight="251666432" behindDoc="0" locked="0" layoutInCell="1" allowOverlap="1">
                <wp:simplePos x="0" y="0"/>
                <wp:positionH relativeFrom="column">
                  <wp:posOffset>82550</wp:posOffset>
                </wp:positionH>
                <wp:positionV relativeFrom="paragraph">
                  <wp:posOffset>38100</wp:posOffset>
                </wp:positionV>
                <wp:extent cx="228600" cy="198120"/>
                <wp:effectExtent l="10795" t="12700" r="14605" b="17780"/>
                <wp:wrapNone/>
                <wp:docPr id="7" name="自选图形 77"/>
                <wp:cNvGraphicFramePr/>
                <a:graphic xmlns:a="http://schemas.openxmlformats.org/drawingml/2006/main">
                  <a:graphicData uri="http://schemas.microsoft.com/office/word/2010/wordprocessingShape">
                    <wps:wsp>
                      <wps:cNvSpPr/>
                      <wps:spPr>
                        <a:xfrm>
                          <a:off x="0" y="0"/>
                          <a:ext cx="228600" cy="198120"/>
                        </a:xfrm>
                        <a:prstGeom prst="triangle">
                          <a:avLst>
                            <a:gd name="adj" fmla="val 50000"/>
                          </a:avLst>
                        </a:prstGeom>
                        <a:noFill/>
                        <a:ln w="12700" cap="flat" cmpd="sng">
                          <a:solidFill>
                            <a:srgbClr val="FF0000"/>
                          </a:solidFill>
                          <a:prstDash val="solid"/>
                          <a:miter/>
                          <a:headEnd type="none" w="med" len="med"/>
                          <a:tailEnd type="none" w="med" len="med"/>
                        </a:ln>
                      </wps:spPr>
                      <wps:bodyPr upright="1"/>
                    </wps:wsp>
                  </a:graphicData>
                </a:graphic>
              </wp:anchor>
            </w:drawing>
          </mc:Choice>
          <mc:Fallback xmlns:wpsCustomData="http://www.wps.cn/officeDocument/2013/wpsCustomData">
            <w:pict>
              <v:shape id="自选图形 77" o:spid="_x0000_s1026" o:spt="5" type="#_x0000_t5" style="position:absolute;left:0pt;margin-left:6.5pt;margin-top:3pt;height:15.6pt;width:18pt;z-index:251666432;mso-width-relative:page;mso-height-relative:page;" filled="f" stroked="t" coordsize="21600,21600" o:gfxdata="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8AIVM1wAAAAYBAAAP&#10;AAAAAAAAAAEAIAAAACIAAABkcnMvZG93bnJldi54bWxQSwECFAAUAAAACACHTuJAoIVPXBkCAAAs&#10;BAAADgAAAAAAAAABACAAAAAmAQAAZHJzL2Uyb0RvYy54bWxQSwUGAAAAAAYABgBZAQAAsQUAAAAA&#10;" adj="10800">
                <v:fill on="f" focussize="0,0"/>
                <v:stroke weight="1pt" color="#FF0000" joinstyle="miter"/>
                <v:imagedata o:title=""/>
                <o:lock v:ext="edit" aspectratio="f"/>
              </v:shape>
            </w:pict>
          </mc:Fallback>
        </mc:AlternateContent>
      </w:r>
      <w:r>
        <w:rPr>
          <w:rFonts w:ascii="SimSun" w:hAnsi="SimSun" w:hint="eastAsia"/>
          <w:szCs w:val="21"/>
        </w:rPr>
        <w:t>！</w:t>
      </w:r>
      <w:r>
        <w:rPr>
          <w:rFonts w:ascii="SimSun" w:hAnsi="SimSun" w:hint="eastAsia"/>
          <w:b/>
          <w:bCs/>
          <w:szCs w:val="21"/>
        </w:rPr>
        <w:t>warn:</w:t>
      </w:r>
    </w:p>
    <w:tbl>
      <w:tblPr>
        <w:tblW w:w="8766" w:type="dxa"/>
        <w:tblInd w:w="-159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766"/>
      </w:tblGrid>
      <w:tr w:rsidR="000D0E5A">
        <w:trPr>
          <w:trHeight w:val="2943"/>
        </w:trPr>
        <w:tc>
          <w:tcPr>
            <w:tcW w:w="8766" w:type="dxa"/>
          </w:tcPr>
          <w:p w:rsidR="000D0E5A" w:rsidRDefault="00000000">
            <w:pPr>
              <w:spacing w:line="360" w:lineRule="auto"/>
              <w:ind w:leftChars="650" w:left="1365"/>
              <w:rPr>
                <w:rFonts w:ascii="SimSun" w:hAnsi="SimSun"/>
                <w:sz w:val="18"/>
                <w:szCs w:val="18"/>
              </w:rPr>
            </w:pPr>
            <w:r>
              <w:rPr>
                <w:rFonts w:ascii="SimSun" w:hAnsi="SimSun" w:hint="eastAsia"/>
                <w:sz w:val="18"/>
                <w:szCs w:val="18"/>
              </w:rPr>
              <w:t>1. The depth of buried PVC wire pipe should be greater than 60mm, and the ground exposure height should be greater than 50mm,</w:t>
            </w:r>
          </w:p>
          <w:p w:rsidR="000D0E5A" w:rsidRDefault="00000000">
            <w:pPr>
              <w:spacing w:line="360" w:lineRule="auto"/>
              <w:ind w:leftChars="650" w:left="1365"/>
              <w:rPr>
                <w:sz w:val="18"/>
                <w:szCs w:val="18"/>
              </w:rPr>
            </w:pPr>
            <w:r>
              <w:rPr>
                <w:rFonts w:ascii="SimSun" w:hAnsi="SimSun" w:hint="eastAsia"/>
                <w:sz w:val="18"/>
                <w:szCs w:val="18"/>
              </w:rPr>
              <w:t>And the exit back, to the line pipe water</w:t>
            </w:r>
          </w:p>
          <w:p w:rsidR="000D0E5A" w:rsidRDefault="00000000">
            <w:pPr>
              <w:spacing w:line="360" w:lineRule="auto"/>
              <w:ind w:leftChars="650" w:left="1365"/>
              <w:rPr>
                <w:rFonts w:ascii="SimSun" w:hAnsi="SimSun"/>
                <w:sz w:val="18"/>
                <w:szCs w:val="18"/>
              </w:rPr>
            </w:pPr>
            <w:r>
              <w:rPr>
                <w:rFonts w:ascii="SimSun" w:hAnsi="SimSun" w:hint="eastAsia"/>
                <w:sz w:val="18"/>
                <w:szCs w:val="18"/>
              </w:rPr>
              <w:t>2. Connect to the system protection ground line;</w:t>
            </w:r>
          </w:p>
          <w:p w:rsidR="000D0E5A" w:rsidRDefault="00000000">
            <w:pPr>
              <w:spacing w:line="360" w:lineRule="auto"/>
              <w:ind w:leftChars="650" w:left="1365"/>
              <w:rPr>
                <w:rFonts w:ascii="SimSun" w:hAnsi="SimSun"/>
                <w:sz w:val="18"/>
                <w:szCs w:val="18"/>
              </w:rPr>
            </w:pPr>
            <w:r>
              <w:rPr>
                <w:rFonts w:ascii="SimSun" w:hAnsi="SimSun" w:hint="eastAsia"/>
                <w:sz w:val="18"/>
                <w:szCs w:val="18"/>
              </w:rPr>
              <w:t>3. If the equipment is used outdoors, a 100~200mm high cement level should be laid at the equipment installation site</w:t>
            </w:r>
          </w:p>
          <w:p w:rsidR="000D0E5A" w:rsidRDefault="00000000">
            <w:pPr>
              <w:spacing w:line="360" w:lineRule="auto"/>
              <w:ind w:leftChars="650" w:left="1365"/>
              <w:rPr>
                <w:rFonts w:ascii="SimSun" w:hAnsi="SimSun"/>
                <w:sz w:val="18"/>
                <w:szCs w:val="18"/>
              </w:rPr>
            </w:pPr>
            <w:r>
              <w:rPr>
                <w:rFonts w:ascii="SimSun" w:hAnsi="SimSun" w:hint="eastAsia"/>
                <w:sz w:val="18"/>
                <w:szCs w:val="18"/>
              </w:rPr>
              <w:t xml:space="preserve"> Platform to separate the tide, and add the ceiling and other sunscreen, rain prevention facilities;</w:t>
            </w:r>
          </w:p>
          <w:p w:rsidR="000D0E5A" w:rsidRDefault="00000000">
            <w:pPr>
              <w:tabs>
                <w:tab w:val="left" w:pos="8820"/>
              </w:tabs>
              <w:spacing w:line="360" w:lineRule="auto"/>
              <w:ind w:leftChars="650" w:left="1365" w:rightChars="267" w:right="561"/>
              <w:rPr>
                <w:rFonts w:ascii="SimSun" w:hAnsi="SimSun"/>
                <w:sz w:val="24"/>
              </w:rPr>
            </w:pPr>
            <w:r>
              <w:rPr>
                <w:rFonts w:ascii="SimSun" w:hAnsi="SimSun" w:hint="eastAsia"/>
                <w:sz w:val="18"/>
                <w:szCs w:val="18"/>
              </w:rPr>
              <w:t>4. After the equipment is installed, the status inspection and function debugging qualified can be put into normal use.</w:t>
            </w:r>
          </w:p>
        </w:tc>
      </w:tr>
    </w:tbl>
    <w:p w:rsidR="000D0E5A" w:rsidRDefault="00000000">
      <w:pPr>
        <w:pStyle w:val="1"/>
        <w:spacing w:line="360" w:lineRule="auto"/>
        <w:ind w:firstLine="771"/>
        <w:rPr>
          <w:sz w:val="21"/>
          <w:szCs w:val="21"/>
        </w:rPr>
      </w:pPr>
      <w:bookmarkStart w:id="19" w:name="_Toc338706643"/>
      <w:bookmarkStart w:id="20" w:name="功能调试"/>
      <w:bookmarkStart w:id="21" w:name="_Hlt18394760"/>
      <w:r>
        <w:rPr>
          <w:rFonts w:hint="eastAsia"/>
          <w:sz w:val="21"/>
          <w:szCs w:val="21"/>
        </w:rPr>
        <w:t>4.2 Equipment function debugging</w:t>
      </w:r>
      <w:bookmarkStart w:id="22" w:name="_Hlt183672983"/>
      <w:bookmarkStart w:id="23" w:name="_Hlt183672982"/>
      <w:r>
        <w:rPr>
          <w:sz w:val="21"/>
          <w:szCs w:val="21"/>
        </w:rPr>
        <w:fldChar w:fldCharType="begin"/>
      </w:r>
      <w:r>
        <w:rPr>
          <w:sz w:val="21"/>
          <w:szCs w:val="21"/>
        </w:rPr>
        <w:instrText xml:space="preserve"> HYPERLINK  \l "</w:instrText>
      </w:r>
      <w:r>
        <w:rPr>
          <w:rFonts w:hint="eastAsia"/>
          <w:sz w:val="21"/>
          <w:szCs w:val="21"/>
        </w:rPr>
        <w:instrText>简介</w:instrText>
      </w:r>
      <w:r>
        <w:rPr>
          <w:sz w:val="21"/>
          <w:szCs w:val="21"/>
        </w:rPr>
        <w:instrText xml:space="preserve">" </w:instrText>
      </w:r>
      <w:r>
        <w:rPr>
          <w:sz w:val="21"/>
          <w:szCs w:val="21"/>
        </w:rPr>
      </w:r>
      <w:r>
        <w:rPr>
          <w:sz w:val="21"/>
          <w:szCs w:val="21"/>
        </w:rPr>
        <w:fldChar w:fldCharType="separate"/>
      </w:r>
      <w:bookmarkStart w:id="24" w:name="_Hlt18397672"/>
      <w:bookmarkStart w:id="25" w:name="_Hlt18399167"/>
      <w:bookmarkStart w:id="26" w:name="_Hlt18401763"/>
      <w:bookmarkStart w:id="27" w:name="_Hlt18285509"/>
      <w:bookmarkEnd w:id="19"/>
      <w:bookmarkEnd w:id="20"/>
      <w:bookmarkEnd w:id="24"/>
      <w:bookmarkEnd w:id="25"/>
      <w:bookmarkEnd w:id="26"/>
      <w:bookmarkEnd w:id="27"/>
      <w:r>
        <w:rPr>
          <w:sz w:val="21"/>
          <w:szCs w:val="21"/>
        </w:rPr>
        <w:fldChar w:fldCharType="end"/>
      </w:r>
      <w:bookmarkEnd w:id="21"/>
      <w:bookmarkEnd w:id="22"/>
      <w:bookmarkEnd w:id="23"/>
    </w:p>
    <w:p w:rsidR="000D0E5A" w:rsidRDefault="00000000">
      <w:pPr>
        <w:spacing w:line="360" w:lineRule="auto"/>
        <w:rPr>
          <w:rFonts w:ascii="SimSun" w:hAnsi="SimSun"/>
          <w:b/>
          <w:bCs/>
          <w:sz w:val="18"/>
          <w:szCs w:val="18"/>
        </w:rPr>
      </w:pPr>
      <w:r>
        <w:rPr>
          <w:rFonts w:ascii="SimSun" w:hAnsi="SimSun" w:hint="eastAsia"/>
          <w:b/>
          <w:bCs/>
          <w:sz w:val="18"/>
          <w:szCs w:val="18"/>
        </w:rPr>
        <w:t>The following function debugging can be carried out only after the equipment status check is normal!</w:t>
      </w:r>
    </w:p>
    <w:p w:rsidR="000D0E5A" w:rsidRDefault="00000000">
      <w:pPr>
        <w:spacing w:line="360" w:lineRule="auto"/>
        <w:rPr>
          <w:rFonts w:ascii="SimSun" w:hAnsi="SimSun"/>
          <w:b/>
          <w:bCs/>
          <w:sz w:val="18"/>
          <w:szCs w:val="18"/>
        </w:rPr>
      </w:pPr>
      <w:r>
        <w:rPr>
          <w:rFonts w:ascii="SimSun" w:hAnsi="SimSun" w:hint="eastAsia"/>
          <w:b/>
          <w:bCs/>
          <w:sz w:val="18"/>
          <w:szCs w:val="18"/>
        </w:rPr>
        <w:t>Commissioning instructions of the three-roller switch</w:t>
      </w:r>
    </w:p>
    <w:p w:rsidR="000D0E5A" w:rsidRDefault="00000000">
      <w:pPr>
        <w:spacing w:line="360" w:lineRule="auto"/>
        <w:rPr>
          <w:rFonts w:ascii="SimSun" w:hAnsi="SimSun"/>
          <w:b/>
          <w:bCs/>
          <w:sz w:val="18"/>
          <w:szCs w:val="18"/>
        </w:rPr>
      </w:pPr>
      <w:r>
        <w:rPr>
          <w:rFonts w:ascii="SimSun" w:hAnsi="SimSun" w:hint="eastAsia"/>
          <w:b/>
          <w:bCs/>
          <w:sz w:val="18"/>
          <w:szCs w:val="18"/>
        </w:rPr>
        <w:t>1 Preparation before commissioning</w:t>
      </w:r>
    </w:p>
    <w:p w:rsidR="000D0E5A" w:rsidRDefault="00000000">
      <w:pPr>
        <w:spacing w:line="360" w:lineRule="auto"/>
        <w:rPr>
          <w:rFonts w:ascii="SimSun" w:hAnsi="SimSun"/>
          <w:b/>
          <w:bCs/>
          <w:sz w:val="18"/>
          <w:szCs w:val="18"/>
        </w:rPr>
      </w:pPr>
      <w:r>
        <w:rPr>
          <w:rFonts w:ascii="SimSun" w:hAnsi="SimSun" w:hint="eastAsia"/>
          <w:b/>
          <w:bCs/>
          <w:sz w:val="18"/>
          <w:szCs w:val="18"/>
        </w:rPr>
        <w:t xml:space="preserve"> Check the </w:t>
      </w:r>
      <w:proofErr w:type="spellStart"/>
      <w:r>
        <w:rPr>
          <w:rFonts w:ascii="SimSun" w:hAnsi="SimSun" w:hint="eastAsia"/>
          <w:b/>
          <w:bCs/>
          <w:sz w:val="18"/>
          <w:szCs w:val="18"/>
        </w:rPr>
        <w:t>mainwiring</w:t>
      </w:r>
      <w:proofErr w:type="spellEnd"/>
      <w:r>
        <w:rPr>
          <w:rFonts w:ascii="SimSun" w:hAnsi="SimSun" w:hint="eastAsia"/>
          <w:b/>
          <w:bCs/>
          <w:sz w:val="18"/>
          <w:szCs w:val="18"/>
        </w:rPr>
        <w:t xml:space="preserve"> according to the wiring diagram. Check that the power wiring and other wiring of the whole equipment are correct. After confirmation can be power debugging!</w:t>
      </w:r>
    </w:p>
    <w:p w:rsidR="000D0E5A" w:rsidRDefault="00000000">
      <w:pPr>
        <w:spacing w:line="360" w:lineRule="auto"/>
        <w:rPr>
          <w:rFonts w:ascii="SimSun" w:hAnsi="SimSun"/>
          <w:b/>
          <w:bCs/>
          <w:sz w:val="18"/>
          <w:szCs w:val="18"/>
        </w:rPr>
      </w:pPr>
      <w:r>
        <w:rPr>
          <w:rFonts w:ascii="SimSun" w:hAnsi="SimSun" w:hint="eastAsia"/>
          <w:b/>
          <w:bCs/>
          <w:sz w:val="18"/>
          <w:szCs w:val="18"/>
        </w:rPr>
        <w:t>The protective ground of the equipment must be reliably grounded, otherwise it is not allowed.</w:t>
      </w:r>
    </w:p>
    <w:p w:rsidR="000D0E5A" w:rsidRDefault="00000000">
      <w:pPr>
        <w:spacing w:line="360" w:lineRule="auto"/>
        <w:jc w:val="center"/>
        <w:rPr>
          <w:rFonts w:eastAsia="SimHei"/>
          <w:b/>
          <w:bCs/>
          <w:szCs w:val="21"/>
        </w:rPr>
      </w:pPr>
      <w:r>
        <w:rPr>
          <w:rFonts w:eastAsia="SimHei" w:hint="eastAsia"/>
          <w:b/>
          <w:bCs/>
          <w:szCs w:val="21"/>
        </w:rPr>
        <w:lastRenderedPageBreak/>
        <w:t>Operation description of the system parameter setting</w:t>
      </w:r>
    </w:p>
    <w:p w:rsidR="000D0E5A" w:rsidRDefault="00000000">
      <w:pPr>
        <w:spacing w:line="360" w:lineRule="auto"/>
        <w:rPr>
          <w:b/>
          <w:color w:val="008080"/>
          <w:szCs w:val="21"/>
        </w:rPr>
      </w:pPr>
      <w:r>
        <w:rPr>
          <w:rFonts w:hint="eastAsia"/>
          <w:b/>
          <w:color w:val="008080"/>
          <w:szCs w:val="21"/>
        </w:rPr>
        <w:t xml:space="preserve"> Instructions of gate panel:</w:t>
      </w:r>
    </w:p>
    <w:p w:rsidR="000D0E5A" w:rsidRDefault="00000000">
      <w:pPr>
        <w:spacing w:line="360" w:lineRule="auto"/>
        <w:rPr>
          <w:sz w:val="18"/>
          <w:szCs w:val="18"/>
        </w:rPr>
      </w:pPr>
      <w:r>
        <w:rPr>
          <w:rFonts w:hint="eastAsia"/>
          <w:sz w:val="24"/>
        </w:rPr>
        <w:tab/>
      </w:r>
      <w:r>
        <w:rPr>
          <w:rFonts w:hint="eastAsia"/>
          <w:sz w:val="18"/>
          <w:szCs w:val="18"/>
        </w:rPr>
        <w:t xml:space="preserve"> First set up the gate type (two types of power failure pole, power failure free passage).</w:t>
      </w:r>
    </w:p>
    <w:p w:rsidR="000D0E5A" w:rsidRDefault="00000000">
      <w:pPr>
        <w:spacing w:line="360" w:lineRule="auto"/>
        <w:ind w:firstLine="360"/>
        <w:rPr>
          <w:sz w:val="18"/>
          <w:szCs w:val="18"/>
        </w:rPr>
      </w:pPr>
      <w:r>
        <w:rPr>
          <w:rFonts w:hint="eastAsia"/>
          <w:sz w:val="18"/>
          <w:szCs w:val="18"/>
        </w:rPr>
        <w:t xml:space="preserve"> Power outage: when the power is out, the top pole will automatically fall down, pedestrians can pass at will. After the call, first pressure the pole, and then lift the pole, the pole will automatically lock.</w:t>
      </w:r>
    </w:p>
    <w:p w:rsidR="000D0E5A" w:rsidRDefault="00000000">
      <w:pPr>
        <w:spacing w:line="360" w:lineRule="auto"/>
        <w:ind w:firstLine="360"/>
        <w:rPr>
          <w:sz w:val="18"/>
          <w:szCs w:val="18"/>
        </w:rPr>
      </w:pPr>
      <w:r>
        <w:rPr>
          <w:rFonts w:hint="eastAsia"/>
          <w:sz w:val="18"/>
          <w:szCs w:val="18"/>
        </w:rPr>
        <w:t>Parking free passage: the movement will not lock when the power is no, pedestrians can push in at will. After the call will automatically lock the movement, pedestrians must swipe the card before passing through.</w:t>
      </w:r>
    </w:p>
    <w:p w:rsidR="000D0E5A" w:rsidRDefault="00000000">
      <w:pPr>
        <w:spacing w:line="360" w:lineRule="auto"/>
        <w:rPr>
          <w:b/>
          <w:color w:val="008080"/>
          <w:szCs w:val="21"/>
        </w:rPr>
      </w:pPr>
      <w:r>
        <w:rPr>
          <w:rFonts w:hint="eastAsia"/>
          <w:b/>
          <w:color w:val="008080"/>
          <w:szCs w:val="21"/>
        </w:rPr>
        <w:t xml:space="preserve"> Description of setting of gate plate parameters:</w:t>
      </w:r>
    </w:p>
    <w:p w:rsidR="000D0E5A" w:rsidRDefault="00000000">
      <w:pPr>
        <w:spacing w:line="360" w:lineRule="auto"/>
        <w:ind w:firstLine="391"/>
        <w:rPr>
          <w:sz w:val="18"/>
          <w:szCs w:val="18"/>
        </w:rPr>
      </w:pPr>
      <w:r>
        <w:rPr>
          <w:rFonts w:hint="eastAsia"/>
          <w:sz w:val="18"/>
          <w:szCs w:val="18"/>
        </w:rPr>
        <w:t xml:space="preserve"> The control board shows the default status on the LCD screen after the power on the control board, and the default status shows the control board exit and the number of access times.</w:t>
      </w:r>
    </w:p>
    <w:p w:rsidR="000D0E5A" w:rsidRDefault="00000000">
      <w:pPr>
        <w:spacing w:line="360" w:lineRule="auto"/>
        <w:rPr>
          <w:sz w:val="18"/>
          <w:szCs w:val="18"/>
        </w:rPr>
      </w:pPr>
      <w:r>
        <w:rPr>
          <w:rFonts w:hint="eastAsia"/>
          <w:sz w:val="18"/>
          <w:szCs w:val="18"/>
        </w:rPr>
        <w:tab/>
        <w:t>There are five operation buttons on the control board, including Menu Up or Down, OK or Cancel.</w:t>
      </w:r>
    </w:p>
    <w:p w:rsidR="000D0E5A" w:rsidRDefault="00000000">
      <w:pPr>
        <w:spacing w:line="360" w:lineRule="auto"/>
        <w:rPr>
          <w:sz w:val="18"/>
          <w:szCs w:val="18"/>
        </w:rPr>
      </w:pPr>
      <w:r>
        <w:rPr>
          <w:rFonts w:hint="eastAsia"/>
          <w:sz w:val="18"/>
          <w:szCs w:val="18"/>
        </w:rPr>
        <w:t>Keynote:</w:t>
      </w:r>
    </w:p>
    <w:p w:rsidR="000D0E5A" w:rsidRDefault="00000000">
      <w:pPr>
        <w:spacing w:line="360" w:lineRule="auto"/>
        <w:rPr>
          <w:sz w:val="18"/>
          <w:szCs w:val="18"/>
        </w:rPr>
      </w:pPr>
      <w:r>
        <w:rPr>
          <w:rFonts w:hint="eastAsia"/>
          <w:sz w:val="18"/>
          <w:szCs w:val="18"/>
        </w:rPr>
        <w:t>Menu: For access to the menu settings item</w:t>
      </w:r>
    </w:p>
    <w:p w:rsidR="000D0E5A" w:rsidRDefault="00000000">
      <w:pPr>
        <w:spacing w:line="360" w:lineRule="auto"/>
        <w:rPr>
          <w:sz w:val="18"/>
          <w:szCs w:val="18"/>
        </w:rPr>
      </w:pPr>
      <w:r>
        <w:rPr>
          <w:rFonts w:hint="eastAsia"/>
          <w:sz w:val="18"/>
          <w:szCs w:val="18"/>
        </w:rPr>
        <w:t>On: To move the menu items up</w:t>
      </w:r>
    </w:p>
    <w:p w:rsidR="000D0E5A" w:rsidRDefault="00000000">
      <w:pPr>
        <w:spacing w:line="360" w:lineRule="auto"/>
        <w:rPr>
          <w:sz w:val="18"/>
          <w:szCs w:val="18"/>
        </w:rPr>
      </w:pPr>
      <w:r>
        <w:rPr>
          <w:rFonts w:hint="eastAsia"/>
          <w:sz w:val="18"/>
          <w:szCs w:val="18"/>
        </w:rPr>
        <w:t>Lower: Move the menu items down</w:t>
      </w:r>
    </w:p>
    <w:p w:rsidR="000D0E5A" w:rsidRDefault="00000000">
      <w:pPr>
        <w:spacing w:line="360" w:lineRule="auto"/>
        <w:rPr>
          <w:sz w:val="18"/>
          <w:szCs w:val="18"/>
        </w:rPr>
      </w:pPr>
      <w:r>
        <w:rPr>
          <w:rFonts w:hint="eastAsia"/>
          <w:sz w:val="18"/>
          <w:szCs w:val="18"/>
        </w:rPr>
        <w:t xml:space="preserve">OK: Use to enter the menu item settings or to determine the current modified </w:t>
      </w:r>
      <w:r>
        <w:rPr>
          <w:rFonts w:hint="eastAsia"/>
          <w:sz w:val="18"/>
          <w:szCs w:val="18"/>
        </w:rPr>
        <w:lastRenderedPageBreak/>
        <w:t>value</w:t>
      </w:r>
    </w:p>
    <w:p w:rsidR="000D0E5A" w:rsidRDefault="00000000">
      <w:pPr>
        <w:spacing w:line="360" w:lineRule="auto"/>
        <w:rPr>
          <w:sz w:val="18"/>
          <w:szCs w:val="18"/>
        </w:rPr>
      </w:pPr>
      <w:r>
        <w:rPr>
          <w:rFonts w:hint="eastAsia"/>
          <w:sz w:val="18"/>
          <w:szCs w:val="18"/>
        </w:rPr>
        <w:t>Cancel: Use to return to the previous level menu or to cancel the current operation</w:t>
      </w:r>
    </w:p>
    <w:p w:rsidR="000D0E5A" w:rsidRDefault="000D0E5A">
      <w:pPr>
        <w:spacing w:line="360" w:lineRule="auto"/>
        <w:rPr>
          <w:sz w:val="18"/>
          <w:szCs w:val="18"/>
        </w:rPr>
      </w:pPr>
    </w:p>
    <w:p w:rsidR="000D0E5A" w:rsidRDefault="00000000">
      <w:pPr>
        <w:spacing w:line="360" w:lineRule="auto"/>
        <w:rPr>
          <w:sz w:val="18"/>
          <w:szCs w:val="18"/>
        </w:rPr>
      </w:pPr>
      <w:r>
        <w:rPr>
          <w:rFonts w:hint="eastAsia"/>
          <w:sz w:val="18"/>
          <w:szCs w:val="18"/>
        </w:rPr>
        <w:t xml:space="preserve"> Menu operation:</w:t>
      </w:r>
    </w:p>
    <w:p w:rsidR="000D0E5A" w:rsidRDefault="00000000">
      <w:pPr>
        <w:spacing w:line="360" w:lineRule="auto"/>
        <w:rPr>
          <w:sz w:val="18"/>
          <w:szCs w:val="18"/>
        </w:rPr>
      </w:pPr>
      <w:r>
        <w:rPr>
          <w:rFonts w:hint="eastAsia"/>
          <w:sz w:val="18"/>
          <w:szCs w:val="18"/>
        </w:rPr>
        <w:tab/>
        <w:t xml:space="preserve"> Press "Menu" to enter the password input interface. The default password is: up and down. Enter the 6-bit password and press OK to enter the menu. After entering the menu, press "Up" and "Down" to select a function menu and then press "OK" to enter the function or value change interface, and select or adjust the corresponding value by pressing button.</w:t>
      </w:r>
    </w:p>
    <w:p w:rsidR="000D0E5A" w:rsidRDefault="00000000">
      <w:pPr>
        <w:spacing w:line="360" w:lineRule="auto"/>
        <w:ind w:firstLine="390"/>
        <w:rPr>
          <w:sz w:val="18"/>
          <w:szCs w:val="18"/>
        </w:rPr>
      </w:pPr>
      <w:r>
        <w:rPr>
          <w:rFonts w:hint="eastAsia"/>
          <w:sz w:val="18"/>
          <w:szCs w:val="18"/>
        </w:rPr>
        <w:t xml:space="preserve">Example: to change the gate working mode: enter the menu, select the menu "gate working mode" </w:t>
      </w:r>
      <w:r>
        <w:rPr>
          <w:rFonts w:hint="eastAsia"/>
          <w:sz w:val="18"/>
          <w:szCs w:val="18"/>
        </w:rPr>
        <w:t>——</w:t>
      </w:r>
      <w:r>
        <w:rPr>
          <w:rFonts w:hint="eastAsia"/>
          <w:sz w:val="18"/>
          <w:szCs w:val="18"/>
        </w:rPr>
        <w:t xml:space="preserve"> press "OK" (show the current working mode) </w:t>
      </w:r>
      <w:r>
        <w:rPr>
          <w:rFonts w:hint="eastAsia"/>
          <w:sz w:val="18"/>
          <w:szCs w:val="18"/>
        </w:rPr>
        <w:t>——</w:t>
      </w:r>
      <w:r>
        <w:rPr>
          <w:rFonts w:hint="eastAsia"/>
          <w:sz w:val="18"/>
          <w:szCs w:val="18"/>
        </w:rPr>
        <w:t xml:space="preserve"> and then press "OK" to enter the modified working mode selection interface </w:t>
      </w:r>
      <w:r>
        <w:rPr>
          <w:rFonts w:hint="eastAsia"/>
          <w:sz w:val="18"/>
          <w:szCs w:val="18"/>
        </w:rPr>
        <w:t>——</w:t>
      </w:r>
      <w:r>
        <w:rPr>
          <w:rFonts w:hint="eastAsia"/>
          <w:sz w:val="18"/>
          <w:szCs w:val="18"/>
        </w:rPr>
        <w:t xml:space="preserve"> press "up" or "down" to select the corresponding working mode </w:t>
      </w:r>
      <w:r>
        <w:rPr>
          <w:rFonts w:hint="eastAsia"/>
          <w:sz w:val="18"/>
          <w:szCs w:val="18"/>
        </w:rPr>
        <w:t>——</w:t>
      </w:r>
      <w:r>
        <w:rPr>
          <w:rFonts w:hint="eastAsia"/>
          <w:sz w:val="18"/>
          <w:szCs w:val="18"/>
        </w:rPr>
        <w:t xml:space="preserve"> press "OK" to modify the successful </w:t>
      </w:r>
      <w:r>
        <w:rPr>
          <w:rFonts w:hint="eastAsia"/>
          <w:sz w:val="18"/>
          <w:szCs w:val="18"/>
        </w:rPr>
        <w:t>——</w:t>
      </w:r>
      <w:r>
        <w:rPr>
          <w:rFonts w:hint="eastAsia"/>
          <w:sz w:val="18"/>
          <w:szCs w:val="18"/>
        </w:rPr>
        <w:t xml:space="preserve"> set completed press "cancel" exit (do not press the cancel key, the system will automatically exit after 15 seconds).</w:t>
      </w:r>
    </w:p>
    <w:p w:rsidR="0073081C" w:rsidRDefault="0073081C">
      <w:pPr>
        <w:spacing w:line="360" w:lineRule="auto"/>
        <w:ind w:firstLine="390"/>
        <w:rPr>
          <w:sz w:val="18"/>
          <w:szCs w:val="18"/>
        </w:rPr>
      </w:pPr>
    </w:p>
    <w:p w:rsidR="0073081C" w:rsidRDefault="0073081C">
      <w:pPr>
        <w:spacing w:line="360" w:lineRule="auto"/>
        <w:ind w:firstLine="390"/>
        <w:rPr>
          <w:sz w:val="18"/>
          <w:szCs w:val="18"/>
        </w:rPr>
      </w:pPr>
    </w:p>
    <w:p w:rsidR="0073081C" w:rsidRDefault="0073081C">
      <w:pPr>
        <w:spacing w:line="360" w:lineRule="auto"/>
        <w:ind w:firstLine="390"/>
        <w:rPr>
          <w:sz w:val="18"/>
          <w:szCs w:val="18"/>
        </w:rPr>
      </w:pPr>
    </w:p>
    <w:p w:rsidR="0073081C" w:rsidRDefault="0073081C">
      <w:pPr>
        <w:spacing w:line="360" w:lineRule="auto"/>
        <w:ind w:firstLine="390"/>
        <w:rPr>
          <w:sz w:val="18"/>
          <w:szCs w:val="18"/>
        </w:rPr>
      </w:pPr>
    </w:p>
    <w:p w:rsidR="000D0E5A" w:rsidRDefault="00000000">
      <w:pPr>
        <w:numPr>
          <w:ilvl w:val="0"/>
          <w:numId w:val="2"/>
        </w:numPr>
        <w:spacing w:line="360" w:lineRule="auto"/>
        <w:rPr>
          <w:sz w:val="18"/>
          <w:szCs w:val="18"/>
        </w:rPr>
      </w:pPr>
      <w:r>
        <w:rPr>
          <w:rFonts w:hint="eastAsia"/>
          <w:sz w:val="18"/>
          <w:szCs w:val="18"/>
        </w:rPr>
        <w:lastRenderedPageBreak/>
        <w:t>System menu description:</w:t>
      </w:r>
    </w:p>
    <w:p w:rsidR="000D0E5A" w:rsidRDefault="00000000">
      <w:pPr>
        <w:numPr>
          <w:ilvl w:val="0"/>
          <w:numId w:val="3"/>
        </w:numPr>
        <w:spacing w:line="360" w:lineRule="auto"/>
        <w:rPr>
          <w:sz w:val="18"/>
          <w:szCs w:val="18"/>
        </w:rPr>
      </w:pPr>
      <w:r>
        <w:rPr>
          <w:rFonts w:hint="eastAsia"/>
          <w:sz w:val="18"/>
          <w:szCs w:val="18"/>
        </w:rPr>
        <w:t>"Entry and exit direction configuration":</w:t>
      </w:r>
    </w:p>
    <w:p w:rsidR="000D0E5A" w:rsidRDefault="00000000">
      <w:pPr>
        <w:spacing w:line="360" w:lineRule="auto"/>
        <w:ind w:left="840"/>
        <w:rPr>
          <w:sz w:val="18"/>
          <w:szCs w:val="18"/>
        </w:rPr>
      </w:pPr>
      <w:r>
        <w:rPr>
          <w:rFonts w:hint="eastAsia"/>
          <w:sz w:val="18"/>
          <w:szCs w:val="18"/>
        </w:rPr>
        <w:t>Set the gate left is the entrance or exit; the right is the entrance or exit.</w:t>
      </w:r>
    </w:p>
    <w:p w:rsidR="000D0E5A" w:rsidRDefault="000D0E5A">
      <w:pPr>
        <w:spacing w:line="360" w:lineRule="auto"/>
        <w:ind w:left="840"/>
        <w:rPr>
          <w:sz w:val="18"/>
          <w:szCs w:val="18"/>
        </w:rPr>
      </w:pPr>
    </w:p>
    <w:p w:rsidR="000D0E5A" w:rsidRDefault="00000000">
      <w:pPr>
        <w:numPr>
          <w:ilvl w:val="0"/>
          <w:numId w:val="3"/>
        </w:numPr>
        <w:spacing w:line="360" w:lineRule="auto"/>
        <w:rPr>
          <w:b/>
          <w:sz w:val="18"/>
          <w:szCs w:val="18"/>
        </w:rPr>
      </w:pPr>
      <w:r>
        <w:rPr>
          <w:rFonts w:hint="eastAsia"/>
          <w:sz w:val="18"/>
          <w:szCs w:val="18"/>
        </w:rPr>
        <w:t>"Entrance and exit traffic configuration":</w:t>
      </w:r>
    </w:p>
    <w:p w:rsidR="000D0E5A" w:rsidRDefault="00000000">
      <w:pPr>
        <w:spacing w:line="360" w:lineRule="auto"/>
        <w:ind w:left="750"/>
        <w:rPr>
          <w:sz w:val="18"/>
          <w:szCs w:val="18"/>
        </w:rPr>
      </w:pPr>
      <w:r>
        <w:rPr>
          <w:rFonts w:hint="eastAsia"/>
          <w:sz w:val="18"/>
          <w:szCs w:val="18"/>
        </w:rPr>
        <w:t>Whether both sides of the gate (entrance and exit) are allowed to pass.</w:t>
      </w:r>
    </w:p>
    <w:p w:rsidR="000D0E5A" w:rsidRDefault="000D0E5A">
      <w:pPr>
        <w:spacing w:line="360" w:lineRule="auto"/>
        <w:ind w:left="750"/>
        <w:rPr>
          <w:sz w:val="18"/>
          <w:szCs w:val="18"/>
        </w:rPr>
      </w:pPr>
    </w:p>
    <w:p w:rsidR="000D0E5A" w:rsidRDefault="00000000">
      <w:pPr>
        <w:numPr>
          <w:ilvl w:val="0"/>
          <w:numId w:val="3"/>
        </w:numPr>
        <w:spacing w:line="360" w:lineRule="auto"/>
        <w:rPr>
          <w:b/>
          <w:sz w:val="18"/>
          <w:szCs w:val="18"/>
        </w:rPr>
      </w:pPr>
      <w:r>
        <w:rPr>
          <w:rFonts w:hint="eastAsia"/>
          <w:sz w:val="18"/>
          <w:szCs w:val="18"/>
        </w:rPr>
        <w:t>"Entry and exit Memory function configuration"</w:t>
      </w:r>
    </w:p>
    <w:p w:rsidR="000D0E5A" w:rsidRDefault="00000000">
      <w:pPr>
        <w:spacing w:line="360" w:lineRule="auto"/>
        <w:ind w:left="750"/>
        <w:rPr>
          <w:sz w:val="18"/>
          <w:szCs w:val="18"/>
        </w:rPr>
      </w:pPr>
      <w:r>
        <w:rPr>
          <w:rFonts w:hint="eastAsia"/>
          <w:sz w:val="18"/>
          <w:szCs w:val="18"/>
        </w:rPr>
        <w:t xml:space="preserve">Open or close the entrance and exit to pass whether has the memory function, generally used for the swipe card to open the gate, in a person swipe card has not passed, whether to remember the credit card of </w:t>
      </w:r>
      <w:proofErr w:type="spellStart"/>
      <w:r>
        <w:rPr>
          <w:rFonts w:hint="eastAsia"/>
          <w:sz w:val="18"/>
          <w:szCs w:val="18"/>
        </w:rPr>
        <w:t>others."Forbidden</w:t>
      </w:r>
      <w:proofErr w:type="spellEnd"/>
      <w:r>
        <w:rPr>
          <w:rFonts w:hint="eastAsia"/>
          <w:sz w:val="18"/>
          <w:szCs w:val="18"/>
        </w:rPr>
        <w:t>" is the first person passed after the second person swipe card is valid; "allowed" is how many consecutive individuals are allowed to pass.</w:t>
      </w:r>
    </w:p>
    <w:p w:rsidR="000D0E5A" w:rsidRDefault="000D0E5A">
      <w:pPr>
        <w:spacing w:line="360" w:lineRule="auto"/>
        <w:ind w:left="750"/>
        <w:rPr>
          <w:b/>
          <w:sz w:val="18"/>
          <w:szCs w:val="18"/>
        </w:rPr>
      </w:pPr>
    </w:p>
    <w:p w:rsidR="000D0E5A" w:rsidRDefault="00000000">
      <w:pPr>
        <w:numPr>
          <w:ilvl w:val="0"/>
          <w:numId w:val="3"/>
        </w:numPr>
        <w:spacing w:line="360" w:lineRule="auto"/>
        <w:rPr>
          <w:b/>
          <w:sz w:val="18"/>
          <w:szCs w:val="18"/>
        </w:rPr>
      </w:pPr>
      <w:r>
        <w:rPr>
          <w:rFonts w:hint="eastAsia"/>
          <w:sz w:val="18"/>
          <w:szCs w:val="18"/>
        </w:rPr>
        <w:t>"Entry and exit opening time"</w:t>
      </w:r>
    </w:p>
    <w:p w:rsidR="000D0E5A" w:rsidRDefault="00000000">
      <w:pPr>
        <w:spacing w:line="360" w:lineRule="auto"/>
        <w:ind w:leftChars="357" w:left="750" w:firstLineChars="50" w:firstLine="90"/>
        <w:rPr>
          <w:sz w:val="18"/>
          <w:szCs w:val="18"/>
        </w:rPr>
      </w:pPr>
      <w:r>
        <w:rPr>
          <w:rFonts w:hint="eastAsia"/>
          <w:sz w:val="18"/>
          <w:szCs w:val="18"/>
        </w:rPr>
        <w:t xml:space="preserve">After setting the opening, no traffic, the gate automatically </w:t>
      </w:r>
      <w:proofErr w:type="gramStart"/>
      <w:r>
        <w:rPr>
          <w:rFonts w:hint="eastAsia"/>
          <w:sz w:val="18"/>
          <w:szCs w:val="18"/>
        </w:rPr>
        <w:t>close</w:t>
      </w:r>
      <w:proofErr w:type="gramEnd"/>
      <w:r>
        <w:rPr>
          <w:rFonts w:hint="eastAsia"/>
          <w:sz w:val="18"/>
          <w:szCs w:val="18"/>
        </w:rPr>
        <w:t xml:space="preserve"> the time.</w:t>
      </w:r>
    </w:p>
    <w:p w:rsidR="000D0E5A" w:rsidRDefault="000D0E5A">
      <w:pPr>
        <w:spacing w:line="360" w:lineRule="auto"/>
        <w:ind w:leftChars="357" w:left="750" w:firstLineChars="50" w:firstLine="90"/>
        <w:rPr>
          <w:sz w:val="18"/>
          <w:szCs w:val="18"/>
        </w:rPr>
      </w:pPr>
    </w:p>
    <w:p w:rsidR="000D0E5A" w:rsidRPr="0073081C" w:rsidRDefault="00000000" w:rsidP="0073081C">
      <w:pPr>
        <w:numPr>
          <w:ilvl w:val="0"/>
          <w:numId w:val="3"/>
        </w:numPr>
        <w:spacing w:line="360" w:lineRule="auto"/>
        <w:ind w:leftChars="357" w:firstLineChars="50" w:firstLine="90"/>
        <w:rPr>
          <w:sz w:val="18"/>
          <w:szCs w:val="18"/>
        </w:rPr>
      </w:pPr>
      <w:r w:rsidRPr="0073081C">
        <w:rPr>
          <w:rFonts w:hint="eastAsia"/>
          <w:sz w:val="18"/>
          <w:szCs w:val="18"/>
        </w:rPr>
        <w:lastRenderedPageBreak/>
        <w:t>"Gate working mode"</w:t>
      </w:r>
      <w:r w:rsidR="0073081C" w:rsidRPr="0073081C">
        <w:rPr>
          <w:sz w:val="18"/>
          <w:szCs w:val="18"/>
        </w:rPr>
        <w:t xml:space="preserve">. </w:t>
      </w:r>
      <w:r w:rsidRPr="0073081C">
        <w:rPr>
          <w:rFonts w:hint="eastAsia"/>
          <w:sz w:val="18"/>
          <w:szCs w:val="18"/>
        </w:rPr>
        <w:t xml:space="preserve">Set the gate is power off </w:t>
      </w:r>
      <w:proofErr w:type="spellStart"/>
      <w:r w:rsidRPr="0073081C">
        <w:rPr>
          <w:rFonts w:hint="eastAsia"/>
          <w:sz w:val="18"/>
          <w:szCs w:val="18"/>
        </w:rPr>
        <w:t>off</w:t>
      </w:r>
      <w:proofErr w:type="spellEnd"/>
      <w:r w:rsidRPr="0073081C">
        <w:rPr>
          <w:rFonts w:hint="eastAsia"/>
          <w:sz w:val="18"/>
          <w:szCs w:val="18"/>
        </w:rPr>
        <w:t xml:space="preserve"> the pole, or power off free passage.</w:t>
      </w:r>
    </w:p>
    <w:p w:rsidR="000D0E5A" w:rsidRDefault="000D0E5A">
      <w:pPr>
        <w:spacing w:line="360" w:lineRule="auto"/>
        <w:ind w:leftChars="357" w:left="750" w:firstLineChars="50" w:firstLine="92"/>
        <w:rPr>
          <w:b/>
          <w:sz w:val="18"/>
          <w:szCs w:val="18"/>
        </w:rPr>
      </w:pPr>
    </w:p>
    <w:p w:rsidR="000D0E5A" w:rsidRDefault="00000000">
      <w:pPr>
        <w:numPr>
          <w:ilvl w:val="0"/>
          <w:numId w:val="3"/>
        </w:numPr>
        <w:spacing w:line="360" w:lineRule="auto"/>
        <w:rPr>
          <w:b/>
          <w:sz w:val="18"/>
          <w:szCs w:val="18"/>
        </w:rPr>
      </w:pPr>
      <w:r>
        <w:rPr>
          <w:rFonts w:hint="eastAsia"/>
          <w:sz w:val="18"/>
          <w:szCs w:val="18"/>
        </w:rPr>
        <w:t>"Statistical counting mode"</w:t>
      </w:r>
    </w:p>
    <w:p w:rsidR="000D0E5A" w:rsidRDefault="00000000">
      <w:pPr>
        <w:spacing w:line="360" w:lineRule="auto"/>
        <w:ind w:left="750"/>
        <w:rPr>
          <w:sz w:val="18"/>
          <w:szCs w:val="18"/>
        </w:rPr>
      </w:pPr>
      <w:r>
        <w:rPr>
          <w:rFonts w:hint="eastAsia"/>
          <w:sz w:val="18"/>
          <w:szCs w:val="18"/>
        </w:rPr>
        <w:t>The setting count is subject to either the opening signal or the opening signal. Usually, without special requirements, the opening signal shall prevail.</w:t>
      </w:r>
    </w:p>
    <w:p w:rsidR="000D0E5A" w:rsidRDefault="000D0E5A">
      <w:pPr>
        <w:spacing w:line="360" w:lineRule="auto"/>
        <w:ind w:leftChars="357" w:left="750" w:firstLineChars="50" w:firstLine="92"/>
        <w:rPr>
          <w:b/>
          <w:sz w:val="18"/>
          <w:szCs w:val="18"/>
        </w:rPr>
      </w:pPr>
    </w:p>
    <w:p w:rsidR="000D0E5A" w:rsidRDefault="00000000">
      <w:pPr>
        <w:numPr>
          <w:ilvl w:val="0"/>
          <w:numId w:val="3"/>
        </w:numPr>
        <w:spacing w:line="360" w:lineRule="auto"/>
        <w:rPr>
          <w:b/>
          <w:sz w:val="18"/>
          <w:szCs w:val="18"/>
        </w:rPr>
      </w:pPr>
      <w:r>
        <w:rPr>
          <w:rFonts w:hint="eastAsia"/>
          <w:sz w:val="18"/>
          <w:szCs w:val="18"/>
        </w:rPr>
        <w:t>"Counter reset"</w:t>
      </w:r>
    </w:p>
    <w:p w:rsidR="000D0E5A" w:rsidRDefault="00000000">
      <w:pPr>
        <w:spacing w:line="360" w:lineRule="auto"/>
        <w:ind w:left="750"/>
        <w:rPr>
          <w:sz w:val="18"/>
          <w:szCs w:val="18"/>
        </w:rPr>
      </w:pPr>
      <w:r>
        <w:rPr>
          <w:rFonts w:hint="eastAsia"/>
          <w:sz w:val="18"/>
          <w:szCs w:val="18"/>
        </w:rPr>
        <w:t>Empty entrance / exit passes, recount.</w:t>
      </w:r>
    </w:p>
    <w:p w:rsidR="000D0E5A" w:rsidRDefault="000D0E5A">
      <w:pPr>
        <w:spacing w:line="360" w:lineRule="auto"/>
        <w:ind w:left="750"/>
        <w:rPr>
          <w:b/>
          <w:sz w:val="18"/>
          <w:szCs w:val="18"/>
        </w:rPr>
      </w:pPr>
    </w:p>
    <w:p w:rsidR="000D0E5A" w:rsidRDefault="00000000">
      <w:pPr>
        <w:numPr>
          <w:ilvl w:val="0"/>
          <w:numId w:val="3"/>
        </w:numPr>
        <w:spacing w:line="360" w:lineRule="auto"/>
        <w:rPr>
          <w:b/>
          <w:sz w:val="18"/>
          <w:szCs w:val="18"/>
        </w:rPr>
      </w:pPr>
      <w:r>
        <w:rPr>
          <w:rFonts w:hint="eastAsia"/>
          <w:sz w:val="18"/>
          <w:szCs w:val="18"/>
        </w:rPr>
        <w:t>"Equipment machine number"</w:t>
      </w:r>
    </w:p>
    <w:p w:rsidR="000D0E5A" w:rsidRDefault="00000000">
      <w:pPr>
        <w:spacing w:line="360" w:lineRule="auto"/>
        <w:ind w:leftChars="357" w:left="750" w:firstLineChars="50" w:firstLine="90"/>
        <w:rPr>
          <w:sz w:val="18"/>
          <w:szCs w:val="18"/>
        </w:rPr>
      </w:pPr>
      <w:r>
        <w:rPr>
          <w:rFonts w:hint="eastAsia"/>
          <w:sz w:val="18"/>
          <w:szCs w:val="18"/>
        </w:rPr>
        <w:t xml:space="preserve">Equipment number of the control board. </w:t>
      </w:r>
      <w:proofErr w:type="gramStart"/>
      <w:r>
        <w:rPr>
          <w:rFonts w:hint="eastAsia"/>
          <w:sz w:val="18"/>
          <w:szCs w:val="18"/>
        </w:rPr>
        <w:t>Generally</w:t>
      </w:r>
      <w:proofErr w:type="gramEnd"/>
      <w:r>
        <w:rPr>
          <w:rFonts w:hint="eastAsia"/>
          <w:sz w:val="18"/>
          <w:szCs w:val="18"/>
        </w:rPr>
        <w:t xml:space="preserve"> do not set up.</w:t>
      </w:r>
    </w:p>
    <w:p w:rsidR="000D0E5A" w:rsidRDefault="000D0E5A">
      <w:pPr>
        <w:spacing w:line="360" w:lineRule="auto"/>
        <w:ind w:leftChars="357" w:left="750" w:firstLineChars="50" w:firstLine="92"/>
        <w:rPr>
          <w:b/>
          <w:sz w:val="18"/>
          <w:szCs w:val="18"/>
        </w:rPr>
      </w:pPr>
    </w:p>
    <w:p w:rsidR="000D0E5A" w:rsidRDefault="00000000">
      <w:pPr>
        <w:numPr>
          <w:ilvl w:val="0"/>
          <w:numId w:val="3"/>
        </w:numPr>
        <w:spacing w:line="360" w:lineRule="auto"/>
        <w:rPr>
          <w:b/>
          <w:sz w:val="18"/>
          <w:szCs w:val="18"/>
        </w:rPr>
      </w:pPr>
      <w:r>
        <w:rPr>
          <w:rFonts w:hint="eastAsia"/>
          <w:sz w:val="18"/>
          <w:szCs w:val="18"/>
        </w:rPr>
        <w:t>"</w:t>
      </w:r>
      <w:proofErr w:type="gramStart"/>
      <w:r>
        <w:rPr>
          <w:rFonts w:hint="eastAsia"/>
          <w:sz w:val="18"/>
          <w:szCs w:val="18"/>
        </w:rPr>
        <w:t>facility</w:t>
      </w:r>
      <w:proofErr w:type="gramEnd"/>
      <w:r>
        <w:rPr>
          <w:rFonts w:hint="eastAsia"/>
          <w:sz w:val="18"/>
          <w:szCs w:val="18"/>
        </w:rPr>
        <w:t xml:space="preserve"> information"</w:t>
      </w:r>
    </w:p>
    <w:p w:rsidR="000D0E5A" w:rsidRDefault="00000000">
      <w:pPr>
        <w:spacing w:line="360" w:lineRule="auto"/>
        <w:ind w:left="750"/>
        <w:rPr>
          <w:sz w:val="18"/>
          <w:szCs w:val="18"/>
        </w:rPr>
      </w:pPr>
      <w:r>
        <w:rPr>
          <w:rFonts w:hint="eastAsia"/>
          <w:sz w:val="18"/>
          <w:szCs w:val="18"/>
        </w:rPr>
        <w:t xml:space="preserve">Display the basic information of the control board, such as type, model, </w:t>
      </w:r>
      <w:proofErr w:type="spellStart"/>
      <w:r>
        <w:rPr>
          <w:rFonts w:hint="eastAsia"/>
          <w:sz w:val="18"/>
          <w:szCs w:val="18"/>
        </w:rPr>
        <w:t>etc</w:t>
      </w:r>
      <w:proofErr w:type="spellEnd"/>
    </w:p>
    <w:p w:rsidR="000D0E5A" w:rsidRDefault="000D0E5A">
      <w:pPr>
        <w:spacing w:line="360" w:lineRule="auto"/>
        <w:ind w:left="750"/>
        <w:rPr>
          <w:sz w:val="18"/>
          <w:szCs w:val="18"/>
        </w:rPr>
      </w:pPr>
    </w:p>
    <w:p w:rsidR="000D0E5A" w:rsidRDefault="00000000">
      <w:pPr>
        <w:numPr>
          <w:ilvl w:val="0"/>
          <w:numId w:val="3"/>
        </w:numPr>
        <w:spacing w:line="360" w:lineRule="auto"/>
        <w:rPr>
          <w:b/>
          <w:sz w:val="18"/>
          <w:szCs w:val="18"/>
        </w:rPr>
      </w:pPr>
      <w:r>
        <w:rPr>
          <w:rFonts w:hint="eastAsia"/>
          <w:sz w:val="18"/>
          <w:szCs w:val="18"/>
        </w:rPr>
        <w:t>"</w:t>
      </w:r>
      <w:proofErr w:type="gramStart"/>
      <w:r>
        <w:rPr>
          <w:rFonts w:hint="eastAsia"/>
          <w:sz w:val="18"/>
          <w:szCs w:val="18"/>
        </w:rPr>
        <w:t>system</w:t>
      </w:r>
      <w:proofErr w:type="gramEnd"/>
      <w:r>
        <w:rPr>
          <w:rFonts w:hint="eastAsia"/>
          <w:sz w:val="18"/>
          <w:szCs w:val="18"/>
        </w:rPr>
        <w:t xml:space="preserve"> initialization"</w:t>
      </w:r>
    </w:p>
    <w:p w:rsidR="000D0E5A" w:rsidRDefault="00000000">
      <w:pPr>
        <w:spacing w:line="360" w:lineRule="auto"/>
        <w:ind w:leftChars="357" w:left="750" w:firstLineChars="50" w:firstLine="90"/>
        <w:rPr>
          <w:sz w:val="18"/>
          <w:szCs w:val="18"/>
        </w:rPr>
      </w:pPr>
      <w:r>
        <w:rPr>
          <w:rFonts w:hint="eastAsia"/>
          <w:sz w:val="18"/>
          <w:szCs w:val="18"/>
        </w:rPr>
        <w:t>Initialize control board parameters, after successful initialization, control board parameters resume factory settings.</w:t>
      </w:r>
    </w:p>
    <w:p w:rsidR="000D0E5A" w:rsidRDefault="000D0E5A">
      <w:pPr>
        <w:spacing w:line="360" w:lineRule="auto"/>
        <w:ind w:leftChars="357" w:left="750" w:firstLineChars="50" w:firstLine="92"/>
        <w:rPr>
          <w:b/>
          <w:sz w:val="18"/>
          <w:szCs w:val="18"/>
        </w:rPr>
      </w:pPr>
    </w:p>
    <w:p w:rsidR="000D0E5A" w:rsidRDefault="00000000">
      <w:pPr>
        <w:numPr>
          <w:ilvl w:val="0"/>
          <w:numId w:val="3"/>
        </w:numPr>
        <w:spacing w:line="360" w:lineRule="auto"/>
        <w:rPr>
          <w:b/>
          <w:sz w:val="18"/>
          <w:szCs w:val="18"/>
        </w:rPr>
      </w:pPr>
      <w:r>
        <w:rPr>
          <w:rFonts w:hint="eastAsia"/>
          <w:sz w:val="18"/>
          <w:szCs w:val="18"/>
        </w:rPr>
        <w:t>"Left-hand traffic voice"</w:t>
      </w:r>
    </w:p>
    <w:p w:rsidR="000D0E5A" w:rsidRDefault="00000000">
      <w:pPr>
        <w:spacing w:line="360" w:lineRule="auto"/>
        <w:ind w:left="750"/>
        <w:rPr>
          <w:sz w:val="18"/>
          <w:szCs w:val="18"/>
        </w:rPr>
      </w:pPr>
      <w:r>
        <w:rPr>
          <w:rFonts w:hint="eastAsia"/>
          <w:sz w:val="18"/>
          <w:szCs w:val="18"/>
        </w:rPr>
        <w:t>Set the voice required to play at the gate when passing from the left. For example: from the left when let the gate play "welcome".</w:t>
      </w:r>
    </w:p>
    <w:p w:rsidR="000D0E5A" w:rsidRDefault="000D0E5A">
      <w:pPr>
        <w:spacing w:line="360" w:lineRule="auto"/>
        <w:ind w:left="750"/>
        <w:rPr>
          <w:b/>
          <w:sz w:val="18"/>
          <w:szCs w:val="18"/>
        </w:rPr>
      </w:pPr>
    </w:p>
    <w:p w:rsidR="000D0E5A" w:rsidRDefault="00000000">
      <w:pPr>
        <w:numPr>
          <w:ilvl w:val="0"/>
          <w:numId w:val="3"/>
        </w:numPr>
        <w:spacing w:line="360" w:lineRule="auto"/>
        <w:rPr>
          <w:sz w:val="18"/>
          <w:szCs w:val="18"/>
        </w:rPr>
      </w:pPr>
      <w:r>
        <w:rPr>
          <w:rFonts w:hint="eastAsia"/>
          <w:sz w:val="18"/>
          <w:szCs w:val="18"/>
        </w:rPr>
        <w:t>"Right-side traffic voice"</w:t>
      </w:r>
    </w:p>
    <w:p w:rsidR="000D0E5A" w:rsidRDefault="00000000">
      <w:pPr>
        <w:spacing w:line="360" w:lineRule="auto"/>
        <w:ind w:left="750"/>
        <w:rPr>
          <w:sz w:val="18"/>
          <w:szCs w:val="18"/>
        </w:rPr>
      </w:pPr>
      <w:r>
        <w:rPr>
          <w:rFonts w:hint="eastAsia"/>
          <w:sz w:val="18"/>
          <w:szCs w:val="18"/>
        </w:rPr>
        <w:t>Set the voice required to play by the gate when passing from the right. Such as: let the right side of the gate play "a safe way".</w:t>
      </w:r>
    </w:p>
    <w:p w:rsidR="000D0E5A" w:rsidRDefault="000D0E5A">
      <w:pPr>
        <w:spacing w:line="360" w:lineRule="auto"/>
        <w:ind w:left="750"/>
        <w:rPr>
          <w:sz w:val="18"/>
          <w:szCs w:val="18"/>
        </w:rPr>
      </w:pPr>
    </w:p>
    <w:p w:rsidR="000D0E5A" w:rsidRDefault="00000000">
      <w:pPr>
        <w:numPr>
          <w:ilvl w:val="0"/>
          <w:numId w:val="3"/>
        </w:numPr>
        <w:spacing w:line="360" w:lineRule="auto"/>
        <w:rPr>
          <w:sz w:val="18"/>
          <w:szCs w:val="18"/>
        </w:rPr>
      </w:pPr>
      <w:r>
        <w:rPr>
          <w:rFonts w:hint="eastAsia"/>
          <w:sz w:val="18"/>
          <w:szCs w:val="18"/>
        </w:rPr>
        <w:t>"Test voice"</w:t>
      </w:r>
    </w:p>
    <w:p w:rsidR="000D0E5A" w:rsidRDefault="00000000">
      <w:pPr>
        <w:spacing w:line="360" w:lineRule="auto"/>
        <w:ind w:left="750"/>
        <w:rPr>
          <w:sz w:val="18"/>
          <w:szCs w:val="18"/>
        </w:rPr>
      </w:pPr>
      <w:r>
        <w:rPr>
          <w:rFonts w:hint="eastAsia"/>
          <w:sz w:val="18"/>
          <w:szCs w:val="18"/>
        </w:rPr>
        <w:t>Automatically play the voice inside the control board in turn, and automatically exit after playing.</w:t>
      </w:r>
    </w:p>
    <w:p w:rsidR="000D0E5A" w:rsidRDefault="000D0E5A">
      <w:pPr>
        <w:spacing w:line="360" w:lineRule="auto"/>
        <w:ind w:left="750"/>
        <w:rPr>
          <w:sz w:val="18"/>
          <w:szCs w:val="18"/>
        </w:rPr>
      </w:pPr>
    </w:p>
    <w:p w:rsidR="000D0E5A" w:rsidRDefault="00000000">
      <w:pPr>
        <w:numPr>
          <w:ilvl w:val="0"/>
          <w:numId w:val="3"/>
        </w:numPr>
        <w:spacing w:line="360" w:lineRule="auto"/>
        <w:rPr>
          <w:sz w:val="18"/>
          <w:szCs w:val="18"/>
        </w:rPr>
      </w:pPr>
      <w:r>
        <w:rPr>
          <w:rFonts w:hint="eastAsia"/>
          <w:sz w:val="18"/>
          <w:szCs w:val="18"/>
        </w:rPr>
        <w:t>"Test Electromagnet"</w:t>
      </w:r>
    </w:p>
    <w:p w:rsidR="000D0E5A" w:rsidRDefault="00000000">
      <w:pPr>
        <w:spacing w:line="360" w:lineRule="auto"/>
        <w:ind w:leftChars="357" w:left="750" w:firstLineChars="50" w:firstLine="90"/>
        <w:rPr>
          <w:sz w:val="18"/>
          <w:szCs w:val="18"/>
        </w:rPr>
      </w:pPr>
      <w:r>
        <w:rPr>
          <w:rFonts w:hint="eastAsia"/>
          <w:sz w:val="18"/>
          <w:szCs w:val="18"/>
        </w:rPr>
        <w:t xml:space="preserve">Whether the </w:t>
      </w:r>
      <w:proofErr w:type="gramStart"/>
      <w:r>
        <w:rPr>
          <w:rFonts w:hint="eastAsia"/>
          <w:sz w:val="18"/>
          <w:szCs w:val="18"/>
        </w:rPr>
        <w:t>three roll</w:t>
      </w:r>
      <w:proofErr w:type="gramEnd"/>
      <w:r>
        <w:rPr>
          <w:rFonts w:hint="eastAsia"/>
          <w:sz w:val="18"/>
          <w:szCs w:val="18"/>
        </w:rPr>
        <w:t xml:space="preserve"> gate can work normally depends on the electromagnet. As long as the electromagnet can work normally, and the mechanical part is not abnormal, the </w:t>
      </w:r>
      <w:proofErr w:type="gramStart"/>
      <w:r>
        <w:rPr>
          <w:rFonts w:hint="eastAsia"/>
          <w:sz w:val="18"/>
          <w:szCs w:val="18"/>
        </w:rPr>
        <w:t>three roll</w:t>
      </w:r>
      <w:proofErr w:type="gramEnd"/>
      <w:r>
        <w:rPr>
          <w:rFonts w:hint="eastAsia"/>
          <w:sz w:val="18"/>
          <w:szCs w:val="18"/>
        </w:rPr>
        <w:t xml:space="preserve"> gate can work normally. This keeps the electromagnet 50 times.</w:t>
      </w:r>
    </w:p>
    <w:p w:rsidR="000D0E5A" w:rsidRDefault="000D0E5A">
      <w:pPr>
        <w:spacing w:line="360" w:lineRule="auto"/>
        <w:ind w:left="480" w:rightChars="-170" w:right="-357"/>
        <w:rPr>
          <w:rFonts w:ascii="SimSun" w:hAnsi="SimSun"/>
          <w:color w:val="FF0000"/>
          <w:sz w:val="18"/>
          <w:szCs w:val="18"/>
        </w:rPr>
      </w:pPr>
    </w:p>
    <w:p w:rsidR="0073081C" w:rsidRDefault="0073081C">
      <w:pPr>
        <w:spacing w:line="360" w:lineRule="auto"/>
        <w:ind w:left="480" w:rightChars="-170" w:right="-357"/>
        <w:rPr>
          <w:rFonts w:ascii="SimSun" w:hAnsi="SimSun"/>
          <w:color w:val="FF0000"/>
          <w:sz w:val="18"/>
          <w:szCs w:val="18"/>
        </w:rPr>
      </w:pPr>
    </w:p>
    <w:p w:rsidR="0073081C" w:rsidRDefault="0073081C">
      <w:pPr>
        <w:spacing w:line="360" w:lineRule="auto"/>
        <w:ind w:left="480" w:rightChars="-170" w:right="-357"/>
        <w:rPr>
          <w:rFonts w:ascii="SimSun" w:hAnsi="SimSun"/>
          <w:color w:val="FF0000"/>
          <w:sz w:val="18"/>
          <w:szCs w:val="18"/>
        </w:rPr>
      </w:pPr>
    </w:p>
    <w:tbl>
      <w:tblPr>
        <w:tblW w:w="5836" w:type="dxa"/>
        <w:tblInd w:w="6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836"/>
      </w:tblGrid>
      <w:tr w:rsidR="000D0E5A">
        <w:trPr>
          <w:trHeight w:val="767"/>
        </w:trPr>
        <w:tc>
          <w:tcPr>
            <w:tcW w:w="5836" w:type="dxa"/>
            <w:vAlign w:val="center"/>
          </w:tcPr>
          <w:p w:rsidR="000D0E5A" w:rsidRDefault="00000000">
            <w:pPr>
              <w:spacing w:line="360" w:lineRule="auto"/>
              <w:ind w:firstLineChars="200" w:firstLine="360"/>
              <w:rPr>
                <w:rFonts w:ascii="SimSun" w:hAnsi="SimSun"/>
                <w:sz w:val="18"/>
                <w:szCs w:val="18"/>
              </w:rPr>
            </w:pPr>
            <w:r>
              <w:rPr>
                <w:rFonts w:ascii="SimSun" w:hAnsi="SimSun" w:hint="eastAsia"/>
                <w:sz w:val="18"/>
                <w:szCs w:val="18"/>
              </w:rPr>
              <w:lastRenderedPageBreak/>
              <w:t xml:space="preserve"> Note: 1. No peripheral equipment shall be added to the system without permission;</w:t>
            </w:r>
          </w:p>
          <w:p w:rsidR="000D0E5A" w:rsidRDefault="00000000">
            <w:pPr>
              <w:spacing w:line="360" w:lineRule="auto"/>
              <w:ind w:firstLineChars="400" w:firstLine="720"/>
              <w:rPr>
                <w:sz w:val="18"/>
                <w:szCs w:val="18"/>
              </w:rPr>
            </w:pPr>
            <w:r>
              <w:rPr>
                <w:rFonts w:ascii="SimSun" w:hAnsi="SimSun" w:hint="eastAsia"/>
                <w:sz w:val="18"/>
                <w:szCs w:val="18"/>
              </w:rPr>
              <w:t>2. If the commissioning results are inconsistent with the described functions during commissioning, please refer to the Common Troubleshooting section.</w:t>
            </w:r>
          </w:p>
        </w:tc>
      </w:tr>
    </w:tbl>
    <w:p w:rsidR="000D0E5A" w:rsidRDefault="000D0E5A">
      <w:pPr>
        <w:spacing w:line="360" w:lineRule="auto"/>
        <w:rPr>
          <w:sz w:val="24"/>
        </w:rPr>
      </w:pPr>
    </w:p>
    <w:p w:rsidR="000D0E5A" w:rsidRDefault="00000000">
      <w:pPr>
        <w:pStyle w:val="ad"/>
        <w:spacing w:line="360" w:lineRule="auto"/>
        <w:rPr>
          <w:sz w:val="28"/>
          <w:szCs w:val="28"/>
        </w:rPr>
      </w:pPr>
      <w:bookmarkStart w:id="28" w:name="_Toc338706644"/>
      <w:r>
        <w:rPr>
          <w:rFonts w:hint="eastAsia"/>
          <w:sz w:val="28"/>
          <w:szCs w:val="28"/>
        </w:rPr>
        <w:t>5. Common fault handling and daily maintenance of the channel gate</w:t>
      </w:r>
      <w:bookmarkEnd w:id="28"/>
    </w:p>
    <w:p w:rsidR="000D0E5A" w:rsidRDefault="00000000">
      <w:pPr>
        <w:tabs>
          <w:tab w:val="left" w:pos="-1620"/>
        </w:tabs>
        <w:spacing w:line="360" w:lineRule="auto"/>
        <w:ind w:rightChars="-493" w:right="-1035"/>
        <w:rPr>
          <w:rFonts w:ascii="SimSun" w:hAnsi="SimSun"/>
          <w:b/>
          <w:bCs/>
          <w:color w:val="000000"/>
          <w:sz w:val="18"/>
          <w:szCs w:val="18"/>
        </w:rPr>
      </w:pPr>
      <w:r>
        <w:rPr>
          <w:rFonts w:ascii="SimSun" w:hAnsi="SimSun" w:hint="eastAsia"/>
          <w:b/>
          <w:bCs/>
          <w:color w:val="000000"/>
          <w:sz w:val="18"/>
          <w:szCs w:val="18"/>
        </w:rPr>
        <w:t>５.1 The rear direction indicator and LCD display are not displayed, and the card cannot be read</w:t>
      </w:r>
    </w:p>
    <w:p w:rsidR="000D0E5A" w:rsidRDefault="00000000">
      <w:pPr>
        <w:pStyle w:val="a4"/>
        <w:spacing w:line="360" w:lineRule="auto"/>
        <w:ind w:rightChars="-38" w:right="-80" w:firstLineChars="0" w:firstLine="495"/>
        <w:rPr>
          <w:rFonts w:ascii="SimSun" w:eastAsia="SimSun" w:hAnsi="SimSun"/>
          <w:color w:val="000000"/>
          <w:kern w:val="24"/>
          <w:sz w:val="18"/>
          <w:szCs w:val="18"/>
        </w:rPr>
      </w:pPr>
      <w:r>
        <w:rPr>
          <w:rFonts w:ascii="SimSun" w:eastAsia="SimSun" w:hAnsi="SimSun" w:hint="eastAsia"/>
          <w:color w:val="000000"/>
          <w:kern w:val="24"/>
          <w:sz w:val="18"/>
          <w:szCs w:val="18"/>
        </w:rPr>
        <w:t>The fault is mainly due to the power supply system of the equipment, so we should carefully check whether the safety pipe of the equipment main controller is damaged, whether the connector is loose, and whether the power cord is broken</w:t>
      </w:r>
    </w:p>
    <w:p w:rsidR="000D0E5A" w:rsidRDefault="00000000">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5.2 Occasionally, the pole drop phenomenon occurs during the use process</w:t>
      </w:r>
    </w:p>
    <w:p w:rsidR="000D0E5A" w:rsidRDefault="00000000">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There are two main reasons for this failure:</w:t>
      </w:r>
    </w:p>
    <w:p w:rsidR="000D0E5A" w:rsidRDefault="00000000">
      <w:pPr>
        <w:pStyle w:val="a4"/>
        <w:spacing w:line="360" w:lineRule="auto"/>
        <w:ind w:rightChars="-38" w:right="-80" w:firstLineChars="0" w:firstLine="0"/>
        <w:rPr>
          <w:rFonts w:ascii="SimSun" w:eastAsia="SimSun" w:hAnsi="SimSun"/>
          <w:color w:val="000000"/>
          <w:kern w:val="24"/>
          <w:sz w:val="18"/>
          <w:szCs w:val="18"/>
        </w:rPr>
      </w:pPr>
      <w:proofErr w:type="gramStart"/>
      <w:r>
        <w:rPr>
          <w:rFonts w:ascii="SimSun" w:eastAsia="SimSun" w:hAnsi="SimSun" w:hint="eastAsia"/>
          <w:color w:val="000000"/>
          <w:kern w:val="24"/>
          <w:sz w:val="18"/>
          <w:szCs w:val="18"/>
        </w:rPr>
        <w:t>A 2 internal hexagonal screws</w:t>
      </w:r>
      <w:proofErr w:type="gramEnd"/>
      <w:r>
        <w:rPr>
          <w:rFonts w:ascii="SimSun" w:eastAsia="SimSun" w:hAnsi="SimSun" w:hint="eastAsia"/>
          <w:color w:val="000000"/>
          <w:kern w:val="24"/>
          <w:sz w:val="18"/>
          <w:szCs w:val="18"/>
        </w:rPr>
        <w:t xml:space="preserve"> in M4 fixing the rod electromagnet are loose. The exclusion method is follows:</w:t>
      </w:r>
    </w:p>
    <w:p w:rsidR="000D0E5A" w:rsidRDefault="00000000">
      <w:pPr>
        <w:pStyle w:val="a4"/>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t xml:space="preserve">1) Open the upper </w:t>
      </w:r>
      <w:proofErr w:type="spellStart"/>
      <w:r>
        <w:rPr>
          <w:rFonts w:ascii="SimSun" w:eastAsia="SimSun" w:hAnsi="SimSun" w:hint="eastAsia"/>
          <w:color w:val="000000"/>
          <w:kern w:val="24"/>
          <w:sz w:val="18"/>
          <w:szCs w:val="18"/>
        </w:rPr>
        <w:t>lid</w:t>
      </w:r>
      <w:proofErr w:type="spellEnd"/>
      <w:r>
        <w:rPr>
          <w:rFonts w:ascii="SimSun" w:eastAsia="SimSun" w:hAnsi="SimSun" w:hint="eastAsia"/>
          <w:color w:val="000000"/>
          <w:kern w:val="24"/>
          <w:sz w:val="18"/>
          <w:szCs w:val="18"/>
        </w:rPr>
        <w:t xml:space="preserve"> of the case with the key;</w:t>
      </w:r>
    </w:p>
    <w:p w:rsidR="000D0E5A" w:rsidRDefault="00000000">
      <w:pPr>
        <w:pStyle w:val="a4"/>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lastRenderedPageBreak/>
        <w:t>2) Loosen 2 M4 hexagonal screws fixing the rod electromagnet;</w:t>
      </w:r>
    </w:p>
    <w:p w:rsidR="000D0E5A" w:rsidRDefault="00000000">
      <w:pPr>
        <w:pStyle w:val="a4"/>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t>3) Gently move the stripping rod electromagnet up a little;</w:t>
      </w:r>
    </w:p>
    <w:p w:rsidR="000D0E5A" w:rsidRDefault="00000000">
      <w:pPr>
        <w:pStyle w:val="a4"/>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t>4) Tighten the 2 M4 internal hexagonal screws of the stripping rod electromagnet;</w:t>
      </w:r>
    </w:p>
    <w:p w:rsidR="000D0E5A" w:rsidRDefault="00000000">
      <w:pPr>
        <w:pStyle w:val="a4"/>
        <w:spacing w:line="360" w:lineRule="auto"/>
        <w:ind w:leftChars="129" w:left="271" w:rightChars="-38" w:right="-80" w:firstLineChars="50" w:firstLine="90"/>
        <w:rPr>
          <w:rFonts w:ascii="SimSun" w:eastAsia="SimSun" w:hAnsi="SimSun"/>
          <w:color w:val="000000"/>
          <w:kern w:val="24"/>
          <w:sz w:val="18"/>
          <w:szCs w:val="18"/>
        </w:rPr>
      </w:pPr>
      <w:r>
        <w:rPr>
          <w:rFonts w:ascii="SimSun" w:eastAsia="SimSun" w:hAnsi="SimSun" w:hint="eastAsia"/>
          <w:color w:val="000000"/>
          <w:kern w:val="24"/>
          <w:sz w:val="18"/>
          <w:szCs w:val="18"/>
        </w:rPr>
        <w:t>5) Check whether the fault is eliminated, otherwise repeat the method described in 2) ~4) until the fault is eliminated;</w:t>
      </w:r>
    </w:p>
    <w:p w:rsidR="000D0E5A" w:rsidRDefault="00000000">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 xml:space="preserve"> Insufficient stretch in B gate (see figure below)</w:t>
      </w:r>
    </w:p>
    <w:p w:rsidR="000D0E5A" w:rsidRDefault="00221369">
      <w:pPr>
        <w:pStyle w:val="a4"/>
        <w:spacing w:line="360" w:lineRule="auto"/>
        <w:ind w:leftChars="285" w:left="1318" w:rightChars="-38" w:right="-80" w:hangingChars="400" w:hanging="720"/>
        <w:rPr>
          <w:rFonts w:ascii="SimSun" w:eastAsia="SimSun" w:hAnsi="SimSun"/>
          <w:color w:val="000000"/>
          <w:kern w:val="24"/>
          <w:sz w:val="18"/>
          <w:szCs w:val="18"/>
        </w:rPr>
      </w:pPr>
      <w:r>
        <w:rPr>
          <w:rFonts w:ascii="SimSun" w:eastAsia="SimSun" w:hAnsi="SimSun"/>
          <w:noProof/>
          <w:color w:val="000000"/>
          <w:sz w:val="18"/>
          <w:szCs w:val="18"/>
        </w:rPr>
        <w:object w:dxaOrig="3678" w:dyaOrig="2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pt;height:147.35pt;mso-width-percent:0;mso-height-percent:0;mso-width-percent:0;mso-height-percent:0" o:ole="">
            <v:imagedata r:id="rId17" o:title="" cropleft="9745f" cropright="10151f"/>
          </v:shape>
          <o:OLEObject Type="Embed" ProgID="AutoCAD.Drawing.14" ShapeID="_x0000_i1025" DrawAspect="Content" ObjectID="_1811173911" r:id="rId18"/>
        </w:object>
      </w:r>
    </w:p>
    <w:p w:rsidR="000D0E5A" w:rsidRDefault="00000000">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For this fault, we should timely notify our after-sales service department or authorized service agency for replacement.</w:t>
      </w:r>
    </w:p>
    <w:p w:rsidR="000D0E5A" w:rsidRDefault="00000000">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 xml:space="preserve">5.3 The switch rod </w:t>
      </w:r>
      <w:proofErr w:type="spellStart"/>
      <w:r>
        <w:rPr>
          <w:rFonts w:ascii="SimSun" w:eastAsia="SimSun" w:hAnsi="SimSun" w:hint="eastAsia"/>
          <w:b/>
          <w:bCs/>
          <w:color w:val="000000"/>
          <w:kern w:val="24"/>
          <w:sz w:val="18"/>
          <w:szCs w:val="18"/>
        </w:rPr>
        <w:t>can not</w:t>
      </w:r>
      <w:proofErr w:type="spellEnd"/>
      <w:r>
        <w:rPr>
          <w:rFonts w:ascii="SimSun" w:eastAsia="SimSun" w:hAnsi="SimSun" w:hint="eastAsia"/>
          <w:b/>
          <w:bCs/>
          <w:color w:val="000000"/>
          <w:kern w:val="24"/>
          <w:sz w:val="18"/>
          <w:szCs w:val="18"/>
        </w:rPr>
        <w:t xml:space="preserve"> be reliably locked on or during use</w:t>
      </w:r>
    </w:p>
    <w:p w:rsidR="000D0E5A" w:rsidRDefault="00000000">
      <w:pPr>
        <w:pStyle w:val="a4"/>
        <w:spacing w:line="360" w:lineRule="auto"/>
        <w:ind w:rightChars="-38" w:right="-80" w:firstLineChars="0" w:firstLine="600"/>
        <w:rPr>
          <w:rFonts w:ascii="SimSun" w:eastAsia="SimSun" w:hAnsi="SimSun"/>
          <w:color w:val="000000"/>
          <w:kern w:val="24"/>
          <w:sz w:val="18"/>
          <w:szCs w:val="18"/>
        </w:rPr>
      </w:pPr>
      <w:r>
        <w:rPr>
          <w:rFonts w:ascii="SimSun" w:eastAsia="SimSun" w:hAnsi="SimSun" w:hint="eastAsia"/>
          <w:color w:val="000000"/>
          <w:kern w:val="24"/>
          <w:sz w:val="18"/>
          <w:szCs w:val="18"/>
        </w:rPr>
        <w:t>The fault is mainly caused by the stripping rod electromagnet damage or broken wire, loose wiring situation, or the shrapnel as shown in the figure above fracture.</w:t>
      </w:r>
    </w:p>
    <w:p w:rsidR="000D0E5A" w:rsidRDefault="00000000">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5.4 Read a card, can continuously through multiple people</w:t>
      </w:r>
    </w:p>
    <w:p w:rsidR="000D0E5A" w:rsidRDefault="00000000">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lastRenderedPageBreak/>
        <w:t>The fault is mainly caused by the following reasons:</w:t>
      </w:r>
    </w:p>
    <w:p w:rsidR="000D0E5A" w:rsidRDefault="00000000">
      <w:pPr>
        <w:pStyle w:val="a4"/>
        <w:tabs>
          <w:tab w:val="left" w:pos="720"/>
        </w:tabs>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t>The signal output by the user card reading system to the gate master controller is unstable (with jitter, such as the relay), and the gate reading system is working in the card reading and memory working mode. The fault can be eliminated by the following methods:</w:t>
      </w:r>
    </w:p>
    <w:p w:rsidR="000D0E5A" w:rsidRDefault="00000000">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A) Switch the working mode of the switch to the card reading without memory mode;</w:t>
      </w:r>
    </w:p>
    <w:p w:rsidR="000D0E5A" w:rsidRDefault="00000000">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 xml:space="preserve"> One second delay for b) to the signal output from the control system;</w:t>
      </w:r>
    </w:p>
    <w:p w:rsidR="000D0E5A" w:rsidRDefault="00000000">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2) The reset pull spring of the positioning arm fails or the pull force is not enough, so that the positioning arm cannot be reliably reset and locked.</w:t>
      </w:r>
    </w:p>
    <w:p w:rsidR="000D0E5A" w:rsidRDefault="00000000">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5.5 Cannot read the card normally</w:t>
      </w:r>
    </w:p>
    <w:p w:rsidR="000D0E5A" w:rsidRDefault="00000000">
      <w:pPr>
        <w:pStyle w:val="a4"/>
        <w:spacing w:line="360" w:lineRule="auto"/>
        <w:ind w:rightChars="-38" w:right="-80" w:firstLineChars="0" w:firstLine="480"/>
        <w:rPr>
          <w:rFonts w:ascii="SimSun" w:eastAsia="SimSun" w:hAnsi="SimSun"/>
          <w:color w:val="000000"/>
          <w:kern w:val="24"/>
          <w:sz w:val="18"/>
          <w:szCs w:val="18"/>
        </w:rPr>
      </w:pPr>
      <w:r>
        <w:rPr>
          <w:rFonts w:ascii="SimSun" w:eastAsia="SimSun" w:hAnsi="SimSun" w:hint="eastAsia"/>
          <w:color w:val="000000"/>
          <w:kern w:val="24"/>
          <w:sz w:val="18"/>
          <w:szCs w:val="18"/>
        </w:rPr>
        <w:t>The fault is mainly the loose wiring between the card reading equipment and the main controller or the card reading equipment is damaged. After replacing the card reading device.</w:t>
      </w:r>
    </w:p>
    <w:p w:rsidR="000D0E5A" w:rsidRDefault="00000000">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5.6 The card reading is normal, and the direction indication is allowed, but it is not passable</w:t>
      </w:r>
    </w:p>
    <w:p w:rsidR="000D0E5A" w:rsidRDefault="00000000">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 xml:space="preserve"> This fault is mainly caused by the following reasons:</w:t>
      </w:r>
    </w:p>
    <w:p w:rsidR="000D0E5A" w:rsidRDefault="00000000">
      <w:pPr>
        <w:pStyle w:val="a4"/>
        <w:spacing w:line="360" w:lineRule="auto"/>
        <w:ind w:rightChars="-38" w:right="-80" w:firstLineChars="100" w:firstLine="180"/>
        <w:rPr>
          <w:rFonts w:ascii="SimSun" w:eastAsia="SimSun" w:hAnsi="SimSun"/>
          <w:color w:val="000000"/>
          <w:kern w:val="24"/>
          <w:sz w:val="18"/>
          <w:szCs w:val="18"/>
        </w:rPr>
      </w:pPr>
      <w:r>
        <w:rPr>
          <w:rFonts w:ascii="SimSun" w:eastAsia="SimSun" w:hAnsi="SimSun" w:hint="eastAsia"/>
          <w:color w:val="000000"/>
          <w:kern w:val="24"/>
          <w:sz w:val="18"/>
          <w:szCs w:val="18"/>
        </w:rPr>
        <w:t xml:space="preserve">1) </w:t>
      </w:r>
      <w:proofErr w:type="spellStart"/>
      <w:r>
        <w:rPr>
          <w:rFonts w:ascii="SimSun" w:eastAsia="SimSun" w:hAnsi="SimSun" w:hint="eastAsia"/>
          <w:color w:val="000000"/>
          <w:kern w:val="24"/>
          <w:sz w:val="18"/>
          <w:szCs w:val="18"/>
        </w:rPr>
        <w:t>Synsynchronous</w:t>
      </w:r>
      <w:proofErr w:type="spellEnd"/>
      <w:r>
        <w:rPr>
          <w:rFonts w:ascii="SimSun" w:eastAsia="SimSun" w:hAnsi="SimSun" w:hint="eastAsia"/>
          <w:color w:val="000000"/>
          <w:kern w:val="24"/>
          <w:sz w:val="18"/>
          <w:szCs w:val="18"/>
        </w:rPr>
        <w:t xml:space="preserve"> tooth belt fracture- - - - - -Model: 222-3M-6 synchronous tooth belt replace the broken synchronous tooth belt.</w:t>
      </w:r>
    </w:p>
    <w:p w:rsidR="000D0E5A" w:rsidRDefault="00000000">
      <w:pPr>
        <w:pStyle w:val="a4"/>
        <w:spacing w:line="360" w:lineRule="auto"/>
        <w:ind w:rightChars="-38" w:right="-80" w:firstLineChars="100" w:firstLine="180"/>
        <w:rPr>
          <w:rFonts w:ascii="SimSun" w:eastAsia="SimSun" w:hAnsi="SimSun"/>
          <w:color w:val="000000"/>
          <w:kern w:val="24"/>
          <w:sz w:val="18"/>
          <w:szCs w:val="18"/>
        </w:rPr>
      </w:pPr>
      <w:r>
        <w:rPr>
          <w:rFonts w:ascii="SimSun" w:eastAsia="SimSun" w:hAnsi="SimSun" w:hint="eastAsia"/>
          <w:color w:val="000000"/>
          <w:kern w:val="24"/>
          <w:sz w:val="18"/>
          <w:szCs w:val="18"/>
        </w:rPr>
        <w:t xml:space="preserve">2) The 5A insurance pipe on the main control plate of the </w:t>
      </w:r>
      <w:r>
        <w:rPr>
          <w:rFonts w:ascii="SimSun" w:eastAsia="SimSun" w:hAnsi="SimSun" w:hint="eastAsia"/>
          <w:color w:val="000000"/>
          <w:kern w:val="24"/>
          <w:sz w:val="18"/>
          <w:szCs w:val="18"/>
        </w:rPr>
        <w:lastRenderedPageBreak/>
        <w:t>three-roller gate is damaged</w:t>
      </w:r>
    </w:p>
    <w:p w:rsidR="000D0E5A" w:rsidRDefault="00000000">
      <w:pPr>
        <w:pStyle w:val="a4"/>
        <w:spacing w:line="360" w:lineRule="auto"/>
        <w:ind w:rightChars="-38" w:right="-80" w:firstLineChars="100" w:firstLine="180"/>
        <w:rPr>
          <w:rFonts w:ascii="SimSun" w:eastAsia="SimSun" w:hAnsi="SimSun"/>
          <w:color w:val="000000"/>
          <w:kern w:val="24"/>
          <w:sz w:val="18"/>
          <w:szCs w:val="18"/>
        </w:rPr>
      </w:pPr>
      <w:r>
        <w:rPr>
          <w:rFonts w:ascii="SimSun" w:eastAsia="SimSun" w:hAnsi="SimSun" w:hint="eastAsia"/>
          <w:color w:val="000000"/>
          <w:kern w:val="24"/>
          <w:sz w:val="18"/>
          <w:szCs w:val="18"/>
        </w:rPr>
        <w:t>3) Damaged electromagnetic iron or loose wiring</w:t>
      </w:r>
    </w:p>
    <w:p w:rsidR="000D0E5A" w:rsidRDefault="00000000">
      <w:pPr>
        <w:pStyle w:val="a4"/>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t>When the electromagnet is damaged and the electromagnet is replaced, the electromagnet must be checked before the equipment enters into use.</w:t>
      </w:r>
    </w:p>
    <w:p w:rsidR="000D0E5A" w:rsidRDefault="00000000">
      <w:pPr>
        <w:pStyle w:val="a4"/>
        <w:spacing w:line="360" w:lineRule="auto"/>
        <w:ind w:rightChars="-38" w:right="-80" w:firstLineChars="100" w:firstLine="180"/>
        <w:rPr>
          <w:rFonts w:ascii="SimSun" w:eastAsia="SimSun" w:hAnsi="SimSun"/>
          <w:color w:val="000000"/>
          <w:kern w:val="24"/>
          <w:sz w:val="18"/>
          <w:szCs w:val="18"/>
        </w:rPr>
      </w:pPr>
      <w:r>
        <w:rPr>
          <w:rFonts w:ascii="SimSun" w:eastAsia="SimSun" w:hAnsi="SimSun" w:hint="eastAsia"/>
          <w:color w:val="000000"/>
          <w:kern w:val="24"/>
          <w:sz w:val="18"/>
          <w:szCs w:val="18"/>
        </w:rPr>
        <w:t>4) The main control plate of the three-roller gate is damaged</w:t>
      </w:r>
    </w:p>
    <w:p w:rsidR="000D0E5A" w:rsidRDefault="00000000">
      <w:pPr>
        <w:pStyle w:val="a4"/>
        <w:spacing w:line="360" w:lineRule="auto"/>
        <w:ind w:rightChars="-38" w:right="-80" w:firstLineChars="100" w:firstLine="180"/>
        <w:rPr>
          <w:rFonts w:ascii="SimSun" w:eastAsia="SimSun" w:hAnsi="SimSun"/>
          <w:color w:val="000000"/>
          <w:kern w:val="24"/>
          <w:sz w:val="18"/>
          <w:szCs w:val="18"/>
        </w:rPr>
      </w:pPr>
      <w:r>
        <w:rPr>
          <w:rFonts w:ascii="SimSun" w:eastAsia="SimSun" w:hAnsi="SimSun" w:hint="eastAsia"/>
          <w:color w:val="000000"/>
          <w:kern w:val="24"/>
          <w:sz w:val="18"/>
          <w:szCs w:val="18"/>
        </w:rPr>
        <w:t>When the electromagnet or the main control board is damaged, we must immediately notify our after-sales service department or authorized agency for processing.</w:t>
      </w:r>
    </w:p>
    <w:p w:rsidR="000D0E5A" w:rsidRDefault="00000000">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5.7 After reading the card and passing through, it is unlocked in the other direction</w:t>
      </w:r>
    </w:p>
    <w:p w:rsidR="000D0E5A" w:rsidRDefault="00000000">
      <w:pPr>
        <w:pStyle w:val="a4"/>
        <w:spacing w:line="360" w:lineRule="auto"/>
        <w:ind w:rightChars="-38" w:right="-80" w:firstLineChars="0"/>
        <w:rPr>
          <w:rFonts w:ascii="SimSun" w:eastAsia="SimSun" w:hAnsi="SimSun"/>
          <w:color w:val="000000"/>
          <w:kern w:val="24"/>
          <w:sz w:val="18"/>
          <w:szCs w:val="18"/>
        </w:rPr>
      </w:pPr>
      <w:r>
        <w:rPr>
          <w:rFonts w:ascii="SimSun" w:eastAsia="SimSun" w:hAnsi="SimSun" w:hint="eastAsia"/>
          <w:color w:val="000000"/>
          <w:kern w:val="24"/>
          <w:sz w:val="18"/>
          <w:szCs w:val="18"/>
        </w:rPr>
        <w:t>The fault is mainly caused by the left and right electromagnets connection, the left and right electromagnets plug exchange, you can solve the above problems.</w:t>
      </w:r>
    </w:p>
    <w:p w:rsidR="000D0E5A" w:rsidRDefault="000D0E5A">
      <w:pPr>
        <w:pStyle w:val="ad"/>
        <w:spacing w:line="360" w:lineRule="auto"/>
        <w:jc w:val="both"/>
      </w:pPr>
    </w:p>
    <w:p w:rsidR="000D0E5A" w:rsidRDefault="000D0E5A"/>
    <w:p w:rsidR="000D0E5A" w:rsidRDefault="000D0E5A"/>
    <w:p w:rsidR="000D0E5A" w:rsidRDefault="000D0E5A"/>
    <w:p w:rsidR="000D0E5A" w:rsidRDefault="000D0E5A"/>
    <w:p w:rsidR="000D0E5A" w:rsidRDefault="000D0E5A"/>
    <w:p w:rsidR="000D0E5A" w:rsidRDefault="000D0E5A"/>
    <w:p w:rsidR="000D0E5A" w:rsidRDefault="000D0E5A"/>
    <w:p w:rsidR="000D0E5A" w:rsidRDefault="000D0E5A"/>
    <w:p w:rsidR="000D0E5A" w:rsidRDefault="00000000">
      <w:pPr>
        <w:pStyle w:val="ad"/>
        <w:spacing w:line="360" w:lineRule="auto"/>
        <w:rPr>
          <w:sz w:val="28"/>
          <w:szCs w:val="28"/>
        </w:rPr>
      </w:pPr>
      <w:bookmarkStart w:id="29" w:name="_Toc338706645"/>
      <w:r>
        <w:rPr>
          <w:rFonts w:hint="eastAsia"/>
          <w:sz w:val="28"/>
          <w:szCs w:val="28"/>
        </w:rPr>
        <w:lastRenderedPageBreak/>
        <w:t>6. Equipment operation instructions</w:t>
      </w:r>
      <w:bookmarkEnd w:id="29"/>
    </w:p>
    <w:p w:rsidR="000D0E5A" w:rsidRDefault="00000000">
      <w:pPr>
        <w:spacing w:line="360" w:lineRule="auto"/>
        <w:rPr>
          <w:rFonts w:ascii="SimSun" w:hAnsi="SimSun"/>
          <w:sz w:val="18"/>
          <w:szCs w:val="18"/>
        </w:rPr>
      </w:pPr>
      <w:r>
        <w:rPr>
          <w:rFonts w:ascii="SimSun" w:hAnsi="SimSun" w:hint="eastAsia"/>
          <w:sz w:val="18"/>
          <w:szCs w:val="18"/>
        </w:rPr>
        <w:t>6.1 Before the equipment is put into use, it must be put through functional commissioning;</w:t>
      </w:r>
    </w:p>
    <w:p w:rsidR="000D0E5A" w:rsidRDefault="00000000">
      <w:pPr>
        <w:spacing w:line="360" w:lineRule="auto"/>
        <w:rPr>
          <w:rFonts w:ascii="SimSun" w:hAnsi="SimSun"/>
          <w:sz w:val="18"/>
          <w:szCs w:val="18"/>
        </w:rPr>
      </w:pPr>
      <w:r>
        <w:rPr>
          <w:rFonts w:ascii="SimHei" w:hAnsi="SimSun" w:hint="eastAsia"/>
          <w:sz w:val="18"/>
          <w:szCs w:val="18"/>
        </w:rPr>
        <w:t>6.2 When the equipment is powered on, the rod should be manually pressed and the rod mounted; free passage is not needed.</w:t>
      </w:r>
    </w:p>
    <w:p w:rsidR="000D0E5A" w:rsidRDefault="00000000">
      <w:pPr>
        <w:spacing w:line="360" w:lineRule="auto"/>
        <w:rPr>
          <w:rFonts w:ascii="SimSun" w:hAnsi="SimSun"/>
          <w:sz w:val="18"/>
          <w:szCs w:val="18"/>
        </w:rPr>
      </w:pPr>
      <w:r>
        <w:rPr>
          <w:rFonts w:ascii="SimSun" w:hAnsi="SimSun" w:hint="eastAsia"/>
          <w:sz w:val="18"/>
          <w:szCs w:val="18"/>
        </w:rPr>
        <w:t>6.3 When pedestrians read the card, the direction indicator sign does not turn green, and it is strictly prohibited to enter the channel;</w:t>
      </w:r>
    </w:p>
    <w:p w:rsidR="000D0E5A" w:rsidRDefault="00000000">
      <w:pPr>
        <w:spacing w:line="360" w:lineRule="auto"/>
        <w:rPr>
          <w:sz w:val="18"/>
          <w:szCs w:val="18"/>
        </w:rPr>
      </w:pPr>
      <w:r>
        <w:rPr>
          <w:rFonts w:hint="eastAsia"/>
          <w:sz w:val="18"/>
          <w:szCs w:val="18"/>
        </w:rPr>
        <w:t>6.4 When pedestrians pass through the passage, do not stay in the middle of the passage for a long time;</w:t>
      </w:r>
    </w:p>
    <w:p w:rsidR="000D0E5A" w:rsidRDefault="00000000">
      <w:pPr>
        <w:spacing w:line="360" w:lineRule="auto"/>
        <w:rPr>
          <w:rFonts w:ascii="SimSun" w:hAnsi="SimSun"/>
          <w:sz w:val="18"/>
          <w:szCs w:val="18"/>
        </w:rPr>
      </w:pPr>
      <w:r>
        <w:rPr>
          <w:rFonts w:ascii="SimSun" w:hAnsi="SimSun" w:hint="eastAsia"/>
          <w:sz w:val="18"/>
          <w:szCs w:val="18"/>
        </w:rPr>
        <w:t>6.5 When passing the gate, do not crowded, should keep a certain distance between people;</w:t>
      </w:r>
    </w:p>
    <w:p w:rsidR="000D0E5A" w:rsidRDefault="00000000">
      <w:pPr>
        <w:spacing w:line="360" w:lineRule="auto"/>
        <w:rPr>
          <w:rFonts w:ascii="SimSun" w:hAnsi="SimSun"/>
          <w:sz w:val="18"/>
          <w:szCs w:val="18"/>
        </w:rPr>
      </w:pPr>
      <w:r>
        <w:rPr>
          <w:rFonts w:ascii="SimSun" w:hAnsi="SimSun" w:hint="eastAsia"/>
          <w:sz w:val="18"/>
          <w:szCs w:val="18"/>
        </w:rPr>
        <w:t>6.6 Do not read the card, and pass through the gate quickly;</w:t>
      </w:r>
    </w:p>
    <w:p w:rsidR="000D0E5A" w:rsidRDefault="00000000">
      <w:pPr>
        <w:spacing w:line="360" w:lineRule="auto"/>
        <w:rPr>
          <w:rFonts w:ascii="SimSun" w:hAnsi="SimSun"/>
          <w:sz w:val="18"/>
          <w:szCs w:val="18"/>
        </w:rPr>
      </w:pPr>
      <w:r>
        <w:rPr>
          <w:rFonts w:ascii="SimSun" w:hAnsi="SimSun" w:hint="eastAsia"/>
          <w:sz w:val="18"/>
          <w:szCs w:val="18"/>
        </w:rPr>
        <w:t>6.7 It is suggested to mark the local passage instructions in the conspicuous place of the equipment work, and guide the pass walker to pass through the gate channel in a safe and orderly manner;</w:t>
      </w:r>
    </w:p>
    <w:p w:rsidR="000D0E5A" w:rsidRDefault="00000000">
      <w:pPr>
        <w:spacing w:line="360" w:lineRule="auto"/>
        <w:rPr>
          <w:rFonts w:ascii="SimSun" w:hAnsi="SimSun"/>
          <w:sz w:val="18"/>
          <w:szCs w:val="18"/>
        </w:rPr>
      </w:pPr>
      <w:r>
        <w:rPr>
          <w:rFonts w:ascii="SimSun" w:hAnsi="SimSun" w:hint="eastAsia"/>
          <w:sz w:val="18"/>
          <w:szCs w:val="18"/>
        </w:rPr>
        <w:t>6.8 The equipment should not be properly managed, and it is strictly prohibited to knock and shake the equipment;</w:t>
      </w:r>
    </w:p>
    <w:p w:rsidR="000D0E5A" w:rsidRDefault="00000000">
      <w:pPr>
        <w:spacing w:line="360" w:lineRule="auto"/>
        <w:rPr>
          <w:rFonts w:ascii="SimSun" w:hAnsi="SimSun"/>
          <w:sz w:val="18"/>
          <w:szCs w:val="18"/>
        </w:rPr>
      </w:pPr>
      <w:r>
        <w:rPr>
          <w:rFonts w:ascii="SimSun" w:hAnsi="SimSun"/>
          <w:noProof/>
          <w:sz w:val="18"/>
          <w:szCs w:val="18"/>
        </w:rPr>
        <mc:AlternateContent>
          <mc:Choice Requires="wps">
            <w:drawing>
              <wp:anchor distT="0" distB="0" distL="114300" distR="114300" simplePos="0" relativeHeight="251667456" behindDoc="0" locked="0" layoutInCell="1" allowOverlap="1">
                <wp:simplePos x="0" y="0"/>
                <wp:positionH relativeFrom="column">
                  <wp:posOffset>-40005</wp:posOffset>
                </wp:positionH>
                <wp:positionV relativeFrom="paragraph">
                  <wp:posOffset>272415</wp:posOffset>
                </wp:positionV>
                <wp:extent cx="457200" cy="396240"/>
                <wp:effectExtent l="10795" t="12700" r="14605" b="22860"/>
                <wp:wrapNone/>
                <wp:docPr id="8" name="自选图形 93"/>
                <wp:cNvGraphicFramePr/>
                <a:graphic xmlns:a="http://schemas.openxmlformats.org/drawingml/2006/main">
                  <a:graphicData uri="http://schemas.microsoft.com/office/word/2010/wordprocessingShape">
                    <wps:wsp>
                      <wps:cNvSpPr/>
                      <wps:spPr>
                        <a:xfrm>
                          <a:off x="0" y="0"/>
                          <a:ext cx="457200" cy="396240"/>
                        </a:xfrm>
                        <a:prstGeom prst="triangle">
                          <a:avLst>
                            <a:gd name="adj" fmla="val 50000"/>
                          </a:avLst>
                        </a:prstGeom>
                        <a:noFill/>
                        <a:ln w="9525" cap="flat" cmpd="sng">
                          <a:solidFill>
                            <a:srgbClr val="FF0000"/>
                          </a:solidFill>
                          <a:prstDash val="solid"/>
                          <a:miter/>
                          <a:headEnd type="none" w="med" len="med"/>
                          <a:tailEnd type="none" w="med" len="med"/>
                        </a:ln>
                      </wps:spPr>
                      <wps:bodyPr upright="1"/>
                    </wps:wsp>
                  </a:graphicData>
                </a:graphic>
              </wp:anchor>
            </w:drawing>
          </mc:Choice>
          <mc:Fallback xmlns:wpsCustomData="http://www.wps.cn/officeDocument/2013/wpsCustomData">
            <w:pict>
              <v:shape id="自选图形 93" o:spid="_x0000_s1026" o:spt="5" type="#_x0000_t5" style="position:absolute;left:0pt;margin-left:-3.15pt;margin-top:21.45pt;height:31.2pt;width:36pt;z-index:251667456;mso-width-relative:page;mso-height-relative:page;" filled="f" stroked="t" coordsize="21600,21600" o:gfxdata="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tQmhXaAAAA&#10;CAEAAA8AAAAAAAAAAQAgAAAAIgAAAGRycy9kb3ducmV2LnhtbFBLAQIUABQAAAAIAIdO4kA2CUiT&#10;GwIAACsEAAAOAAAAAAAAAAEAIAAAACkBAABkcnMvZTJvRG9jLnhtbFBLBQYAAAAABgAGAFkBAAC2&#10;BQAAAAA=&#10;" adj="10800">
                <v:fill on="f" focussize="0,0"/>
                <v:stroke color="#FF0000" joinstyle="miter"/>
                <v:imagedata o:title=""/>
                <o:lock v:ext="edit" aspectratio="f"/>
              </v:shape>
            </w:pict>
          </mc:Fallback>
        </mc:AlternateContent>
      </w:r>
      <w:r>
        <w:rPr>
          <w:rFonts w:ascii="SimSun" w:hAnsi="SimSun" w:hint="eastAsia"/>
          <w:sz w:val="18"/>
          <w:szCs w:val="18"/>
        </w:rPr>
        <w:t>6.9 When the equipment is in the closed state, it is strictly prohibited to push and pull hard or impact the gate rod;</w:t>
      </w:r>
    </w:p>
    <w:p w:rsidR="000D0E5A" w:rsidRDefault="00000000">
      <w:pPr>
        <w:spacing w:line="360" w:lineRule="auto"/>
        <w:ind w:leftChars="10" w:left="21" w:firstLineChars="100" w:firstLine="184"/>
        <w:rPr>
          <w:rFonts w:ascii="SimSun" w:hAnsi="SimSun"/>
          <w:b/>
          <w:bCs/>
          <w:sz w:val="18"/>
          <w:szCs w:val="18"/>
        </w:rPr>
      </w:pPr>
      <w:r>
        <w:rPr>
          <w:rFonts w:ascii="SimSun" w:hAnsi="SimSun" w:hint="eastAsia"/>
          <w:b/>
          <w:bCs/>
          <w:sz w:val="18"/>
          <w:szCs w:val="18"/>
        </w:rPr>
        <w:t>! warn:</w:t>
      </w:r>
    </w:p>
    <w:tbl>
      <w:tblPr>
        <w:tblW w:w="590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6"/>
      </w:tblGrid>
      <w:tr w:rsidR="000D0E5A">
        <w:tc>
          <w:tcPr>
            <w:tcW w:w="5906" w:type="dxa"/>
            <w:tcBorders>
              <w:top w:val="single" w:sz="8" w:space="0" w:color="auto"/>
              <w:left w:val="nil"/>
              <w:bottom w:val="single" w:sz="8" w:space="0" w:color="auto"/>
              <w:right w:val="nil"/>
            </w:tcBorders>
          </w:tcPr>
          <w:p w:rsidR="000D0E5A" w:rsidRDefault="00000000">
            <w:pPr>
              <w:numPr>
                <w:ilvl w:val="0"/>
                <w:numId w:val="4"/>
              </w:numPr>
              <w:spacing w:line="360" w:lineRule="auto"/>
              <w:rPr>
                <w:rFonts w:ascii="SimSun" w:hAnsi="SimSun"/>
                <w:sz w:val="18"/>
                <w:szCs w:val="18"/>
              </w:rPr>
            </w:pPr>
            <w:r>
              <w:rPr>
                <w:rFonts w:ascii="SimSun" w:hAnsi="SimSun" w:hint="eastAsia"/>
                <w:b/>
                <w:bCs/>
                <w:sz w:val="18"/>
                <w:szCs w:val="18"/>
              </w:rPr>
              <w:lastRenderedPageBreak/>
              <w:t>Do not use the machine when there is lightning, to prevent damage to the machine;</w:t>
            </w:r>
          </w:p>
          <w:p w:rsidR="000D0E5A" w:rsidRDefault="00000000">
            <w:pPr>
              <w:numPr>
                <w:ilvl w:val="0"/>
                <w:numId w:val="4"/>
              </w:numPr>
              <w:spacing w:line="360" w:lineRule="auto"/>
              <w:rPr>
                <w:rFonts w:ascii="SimSun" w:hAnsi="SimSun"/>
                <w:b/>
                <w:bCs/>
                <w:sz w:val="18"/>
                <w:szCs w:val="18"/>
              </w:rPr>
            </w:pPr>
            <w:r>
              <w:rPr>
                <w:rFonts w:ascii="SimSun" w:hAnsi="SimSun" w:hint="eastAsia"/>
                <w:b/>
                <w:bCs/>
                <w:sz w:val="18"/>
                <w:szCs w:val="18"/>
              </w:rPr>
              <w:t>To ensure that the system is protected and reliably connected, in order to prevent personal injury;</w:t>
            </w:r>
          </w:p>
        </w:tc>
      </w:tr>
    </w:tbl>
    <w:p w:rsidR="000D0E5A" w:rsidRDefault="000D0E5A">
      <w:pPr>
        <w:pStyle w:val="ad"/>
        <w:spacing w:line="360" w:lineRule="auto"/>
        <w:jc w:val="both"/>
      </w:pPr>
    </w:p>
    <w:p w:rsidR="000D0E5A" w:rsidRDefault="000D0E5A"/>
    <w:p w:rsidR="000D0E5A" w:rsidRDefault="000D0E5A"/>
    <w:p w:rsidR="000D0E5A" w:rsidRDefault="000D0E5A"/>
    <w:p w:rsidR="000D0E5A" w:rsidRDefault="000D0E5A"/>
    <w:p w:rsidR="000D0E5A" w:rsidRDefault="000D0E5A">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0D0E5A" w:rsidRDefault="00000000">
      <w:pPr>
        <w:spacing w:line="360" w:lineRule="auto"/>
        <w:rPr>
          <w:sz w:val="18"/>
          <w:szCs w:val="18"/>
        </w:rPr>
      </w:pPr>
      <w:proofErr w:type="spellStart"/>
      <w:r>
        <w:rPr>
          <w:rFonts w:hint="eastAsia"/>
          <w:sz w:val="18"/>
          <w:szCs w:val="18"/>
        </w:rPr>
        <w:lastRenderedPageBreak/>
        <w:t>abc</w:t>
      </w:r>
      <w:proofErr w:type="spellEnd"/>
    </w:p>
    <w:p w:rsidR="000D0E5A" w:rsidRDefault="00000000">
      <w:pPr>
        <w:numPr>
          <w:ilvl w:val="0"/>
          <w:numId w:val="5"/>
        </w:numPr>
        <w:spacing w:line="360" w:lineRule="auto"/>
        <w:jc w:val="left"/>
        <w:rPr>
          <w:sz w:val="18"/>
          <w:szCs w:val="18"/>
        </w:rPr>
      </w:pPr>
      <w:r>
        <w:rPr>
          <w:rFonts w:hint="eastAsia"/>
          <w:sz w:val="18"/>
          <w:szCs w:val="18"/>
        </w:rPr>
        <w:t>Limit photoelectric switch: 3 lines, including 2 power inputs, brown: + 12V, blue: GND and 1 signal output, + 12V when the sensor head touches a magnet or metal object (sensor distance of 1-2mm), and 0V otherwise.</w:t>
      </w:r>
    </w:p>
    <w:p w:rsidR="000D0E5A" w:rsidRDefault="00000000">
      <w:pPr>
        <w:spacing w:line="360" w:lineRule="auto"/>
        <w:ind w:left="360"/>
        <w:jc w:val="center"/>
        <w:rPr>
          <w:sz w:val="18"/>
          <w:szCs w:val="18"/>
        </w:rPr>
      </w:pPr>
      <w:r>
        <w:rPr>
          <w:noProof/>
        </w:rPr>
        <w:drawing>
          <wp:inline distT="0" distB="0" distL="114300" distR="114300">
            <wp:extent cx="2552700" cy="1781175"/>
            <wp:effectExtent l="0" t="0" r="12700" b="22225"/>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9"/>
                    <a:stretch>
                      <a:fillRect/>
                    </a:stretch>
                  </pic:blipFill>
                  <pic:spPr>
                    <a:xfrm>
                      <a:off x="0" y="0"/>
                      <a:ext cx="2552700" cy="1781175"/>
                    </a:xfrm>
                    <a:prstGeom prst="rect">
                      <a:avLst/>
                    </a:prstGeom>
                    <a:noFill/>
                    <a:ln>
                      <a:noFill/>
                    </a:ln>
                  </pic:spPr>
                </pic:pic>
              </a:graphicData>
            </a:graphic>
          </wp:inline>
        </w:drawing>
      </w:r>
    </w:p>
    <w:p w:rsidR="000D0E5A" w:rsidRDefault="00000000">
      <w:pPr>
        <w:spacing w:line="360" w:lineRule="auto"/>
        <w:rPr>
          <w:rFonts w:ascii="SimSun" w:hAnsi="SimSun"/>
          <w:color w:val="000000"/>
          <w:sz w:val="18"/>
          <w:szCs w:val="18"/>
        </w:rPr>
      </w:pPr>
      <w:r>
        <w:rPr>
          <w:rFonts w:ascii="SimSun" w:hAnsi="SimSun" w:hint="eastAsia"/>
          <w:color w:val="000000"/>
          <w:sz w:val="18"/>
          <w:szCs w:val="18"/>
        </w:rPr>
        <w:t>B. Assembly of the gate rod</w:t>
      </w:r>
    </w:p>
    <w:p w:rsidR="000D0E5A" w:rsidRDefault="00000000">
      <w:pPr>
        <w:spacing w:line="360" w:lineRule="auto"/>
        <w:ind w:firstLineChars="300" w:firstLine="540"/>
        <w:rPr>
          <w:rFonts w:ascii="SimSun" w:hAnsi="SimSun"/>
          <w:bCs/>
          <w:color w:val="000000"/>
          <w:sz w:val="18"/>
          <w:szCs w:val="18"/>
        </w:rPr>
      </w:pPr>
      <w:r>
        <w:rPr>
          <w:rFonts w:ascii="SimSun" w:hAnsi="SimSun" w:hint="eastAsia"/>
          <w:bCs/>
          <w:color w:val="000000"/>
          <w:sz w:val="18"/>
          <w:szCs w:val="18"/>
        </w:rPr>
        <w:t>1) Put the gate rod into the aluminum plate mounting tank;</w:t>
      </w:r>
    </w:p>
    <w:p w:rsidR="000D0E5A" w:rsidRDefault="00000000">
      <w:pPr>
        <w:spacing w:line="360" w:lineRule="auto"/>
        <w:ind w:firstLineChars="300" w:firstLine="540"/>
        <w:rPr>
          <w:rFonts w:ascii="SimSun" w:hAnsi="SimSun"/>
          <w:bCs/>
          <w:color w:val="000000"/>
          <w:sz w:val="18"/>
          <w:szCs w:val="18"/>
        </w:rPr>
      </w:pPr>
      <w:r>
        <w:rPr>
          <w:rFonts w:ascii="SimSun" w:hAnsi="SimSun" w:hint="eastAsia"/>
          <w:bCs/>
          <w:color w:val="000000"/>
          <w:sz w:val="18"/>
          <w:szCs w:val="18"/>
        </w:rPr>
        <w:t>2) Put the pin into the aluminum plate pin hole;</w:t>
      </w:r>
    </w:p>
    <w:p w:rsidR="000D0E5A" w:rsidRDefault="00000000">
      <w:pPr>
        <w:spacing w:line="360" w:lineRule="auto"/>
        <w:ind w:leftChars="114" w:left="239" w:firstLineChars="200" w:firstLine="360"/>
        <w:rPr>
          <w:rFonts w:ascii="SimSun" w:hAnsi="SimSun"/>
          <w:b/>
          <w:color w:val="000000"/>
          <w:sz w:val="18"/>
          <w:szCs w:val="18"/>
        </w:rPr>
      </w:pPr>
      <w:r>
        <w:rPr>
          <w:rFonts w:ascii="SimSun" w:hAnsi="SimSun" w:hint="eastAsia"/>
          <w:bCs/>
          <w:color w:val="000000"/>
          <w:sz w:val="18"/>
          <w:szCs w:val="18"/>
        </w:rPr>
        <w:t>3) Put the pin in place and tighten the screws.</w:t>
      </w:r>
    </w:p>
    <w:p w:rsidR="000D0E5A" w:rsidRDefault="00000000">
      <w:pPr>
        <w:spacing w:line="360" w:lineRule="auto"/>
        <w:rPr>
          <w:sz w:val="24"/>
        </w:rPr>
      </w:pPr>
      <w:r>
        <w:rPr>
          <w:noProof/>
        </w:rPr>
        <w:lastRenderedPageBreak/>
        <w:drawing>
          <wp:inline distT="0" distB="0" distL="114300" distR="114300">
            <wp:extent cx="3605530" cy="2118995"/>
            <wp:effectExtent l="0" t="0" r="1270" b="1460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20"/>
                    <a:stretch>
                      <a:fillRect/>
                    </a:stretch>
                  </pic:blipFill>
                  <pic:spPr>
                    <a:xfrm>
                      <a:off x="0" y="0"/>
                      <a:ext cx="3605530" cy="2118995"/>
                    </a:xfrm>
                    <a:prstGeom prst="rect">
                      <a:avLst/>
                    </a:prstGeom>
                    <a:noFill/>
                    <a:ln>
                      <a:noFill/>
                    </a:ln>
                  </pic:spPr>
                </pic:pic>
              </a:graphicData>
            </a:graphic>
          </wp:inline>
        </w:drawing>
      </w: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jc w:val="center"/>
        <w:rPr>
          <w:rFonts w:ascii="SimSun" w:hAnsi="SimSun"/>
          <w:szCs w:val="21"/>
        </w:rPr>
      </w:pPr>
    </w:p>
    <w:p w:rsidR="000D0E5A" w:rsidRDefault="00000000">
      <w:pPr>
        <w:spacing w:line="360" w:lineRule="auto"/>
        <w:jc w:val="center"/>
        <w:rPr>
          <w:rFonts w:ascii="SimSun" w:hAnsi="SimSun"/>
          <w:b/>
          <w:bCs/>
          <w:szCs w:val="21"/>
        </w:rPr>
      </w:pPr>
      <w:r>
        <w:rPr>
          <w:rFonts w:ascii="SimSun" w:hAnsi="SimSun" w:hint="eastAsia"/>
          <w:b/>
          <w:bCs/>
          <w:szCs w:val="21"/>
        </w:rPr>
        <w:t>gate wiring diagram</w:t>
      </w:r>
    </w:p>
    <w:p w:rsidR="000D0E5A" w:rsidRDefault="00000000">
      <w:pPr>
        <w:spacing w:line="360" w:lineRule="auto"/>
        <w:rPr>
          <w:sz w:val="24"/>
        </w:rPr>
      </w:pPr>
      <w:r>
        <w:rPr>
          <w:noProof/>
        </w:rPr>
        <w:lastRenderedPageBreak/>
        <w:drawing>
          <wp:inline distT="0" distB="0" distL="114300" distR="114300">
            <wp:extent cx="3982720" cy="3430905"/>
            <wp:effectExtent l="0" t="0" r="5080" b="2349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21"/>
                    <a:stretch>
                      <a:fillRect/>
                    </a:stretch>
                  </pic:blipFill>
                  <pic:spPr>
                    <a:xfrm>
                      <a:off x="0" y="0"/>
                      <a:ext cx="3982720" cy="3430905"/>
                    </a:xfrm>
                    <a:prstGeom prst="rect">
                      <a:avLst/>
                    </a:prstGeom>
                    <a:noFill/>
                    <a:ln w="9525">
                      <a:noFill/>
                    </a:ln>
                  </pic:spPr>
                </pic:pic>
              </a:graphicData>
            </a:graphic>
          </wp:inline>
        </w:drawing>
      </w: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000000">
      <w:pPr>
        <w:spacing w:line="360" w:lineRule="auto"/>
        <w:ind w:rightChars="-493" w:right="-1035"/>
        <w:rPr>
          <w:rFonts w:ascii="仿宋_GB2312" w:eastAsia="仿宋_GB2312" w:hAnsi="SimSun"/>
          <w:color w:val="000000"/>
          <w:sz w:val="24"/>
        </w:rPr>
      </w:pPr>
      <w:r>
        <w:rPr>
          <w:rFonts w:ascii="仿宋_GB2312" w:eastAsia="仿宋_GB2312"/>
          <w:noProof/>
          <w:color w:val="000000"/>
          <w:sz w:val="24"/>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207010</wp:posOffset>
                </wp:positionV>
                <wp:extent cx="5143500" cy="0"/>
                <wp:effectExtent l="0" t="0" r="0" b="0"/>
                <wp:wrapNone/>
                <wp:docPr id="14" name="直线 161"/>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61" o:spid="_x0000_s1026" o:spt="20" style="position:absolute;left:0pt;margin-left:-9pt;margin-top:16.3pt;height:0pt;width:405pt;z-index:251670528;mso-width-relative:page;mso-height-relative:page;" filled="f" stroked="t" coordsize="21600,21600" o:gfxdata="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O3E&#10;69cAAAAJAQAADwAAAAAAAAABACAAAAAiAAAAZHJzL2Rvd25yZXYueG1sUEsBAhQAFAAAAAgAh07i&#10;QIi6LAfqAQAA3gMAAA4AAAAAAAAAAQAgAAAAJgEAAGRycy9lMm9Eb2MueG1sUEsFBgAAAAAGAAYA&#10;WQEAAIIFAAAAAA==&#10;">
                <v:fill on="f" focussize="0,0"/>
                <v:stroke color="#000000" joinstyle="round"/>
                <v:imagedata o:title=""/>
                <o:lock v:ext="edit" aspectratio="f"/>
              </v:line>
            </w:pict>
          </mc:Fallback>
        </mc:AlternateContent>
      </w:r>
    </w:p>
    <w:p w:rsidR="000D0E5A" w:rsidRDefault="00000000">
      <w:pPr>
        <w:spacing w:line="360" w:lineRule="auto"/>
        <w:ind w:rightChars="-493" w:right="-1035"/>
        <w:rPr>
          <w:rFonts w:ascii="仿宋_GB2312" w:eastAsia="仿宋_GB2312" w:hAnsi="SimSun"/>
          <w:b/>
          <w:bCs/>
          <w:color w:val="000000"/>
          <w:sz w:val="18"/>
          <w:szCs w:val="18"/>
        </w:rPr>
      </w:pPr>
      <w:r>
        <w:rPr>
          <w:rFonts w:ascii="仿宋_GB2312" w:eastAsia="仿宋_GB2312" w:hAnsi="SimSun"/>
          <w:noProof/>
          <w:color w:val="000000"/>
          <w:sz w:val="18"/>
          <w:szCs w:val="18"/>
        </w:rPr>
        <w:lastRenderedPageBreak/>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-3810</wp:posOffset>
                </wp:positionV>
                <wp:extent cx="1177925" cy="254000"/>
                <wp:effectExtent l="2540" t="5715" r="13335" b="19685"/>
                <wp:wrapNone/>
                <wp:docPr id="13" name="组合 157"/>
                <wp:cNvGraphicFramePr/>
                <a:graphic xmlns:a="http://schemas.openxmlformats.org/drawingml/2006/main">
                  <a:graphicData uri="http://schemas.microsoft.com/office/word/2010/wordprocessingGroup">
                    <wpg:wgp>
                      <wpg:cNvGrpSpPr/>
                      <wpg:grpSpPr>
                        <a:xfrm>
                          <a:off x="0" y="0"/>
                          <a:ext cx="1177925" cy="254000"/>
                          <a:chOff x="1881" y="2510"/>
                          <a:chExt cx="720" cy="468"/>
                        </a:xfrm>
                      </wpg:grpSpPr>
                      <wps:wsp>
                        <wps:cNvPr id="10" name="直线 158"/>
                        <wps:cNvCnPr/>
                        <wps:spPr>
                          <a:xfrm flipH="1">
                            <a:off x="1881" y="2510"/>
                            <a:ext cx="360" cy="468"/>
                          </a:xfrm>
                          <a:prstGeom prst="line">
                            <a:avLst/>
                          </a:prstGeom>
                          <a:ln w="9525" cap="flat" cmpd="sng">
                            <a:solidFill>
                              <a:srgbClr val="FF0000"/>
                            </a:solidFill>
                            <a:prstDash val="solid"/>
                            <a:headEnd type="none" w="med" len="med"/>
                            <a:tailEnd type="none" w="med" len="med"/>
                          </a:ln>
                        </wps:spPr>
                        <wps:bodyPr/>
                      </wps:wsp>
                      <wps:wsp>
                        <wps:cNvPr id="11" name="直线 159"/>
                        <wps:cNvCnPr/>
                        <wps:spPr>
                          <a:xfrm>
                            <a:off x="2241" y="2510"/>
                            <a:ext cx="360" cy="468"/>
                          </a:xfrm>
                          <a:prstGeom prst="line">
                            <a:avLst/>
                          </a:prstGeom>
                          <a:ln w="9525" cap="flat" cmpd="sng">
                            <a:solidFill>
                              <a:srgbClr val="FF0000"/>
                            </a:solidFill>
                            <a:prstDash val="solid"/>
                            <a:headEnd type="none" w="med" len="med"/>
                            <a:tailEnd type="none" w="med" len="med"/>
                          </a:ln>
                        </wps:spPr>
                        <wps:bodyPr/>
                      </wps:wsp>
                      <wps:wsp>
                        <wps:cNvPr id="12" name="直线 160"/>
                        <wps:cNvCnPr/>
                        <wps:spPr>
                          <a:xfrm>
                            <a:off x="1881" y="2978"/>
                            <a:ext cx="720" cy="0"/>
                          </a:xfrm>
                          <a:prstGeom prst="line">
                            <a:avLst/>
                          </a:prstGeom>
                          <a:ln w="9525" cap="flat" cmpd="sng">
                            <a:solidFill>
                              <a:srgbClr val="FF0000"/>
                            </a:solidFill>
                            <a:prstDash val="solid"/>
                            <a:headEnd type="none" w="med" len="med"/>
                            <a:tailEnd type="none" w="med" len="med"/>
                          </a:ln>
                        </wps:spPr>
                        <wps:bodyPr/>
                      </wps:wsp>
                    </wpg:wgp>
                  </a:graphicData>
                </a:graphic>
              </wp:anchor>
            </w:drawing>
          </mc:Choice>
          <mc:Fallback xmlns:wpsCustomData="http://www.wps.cn/officeDocument/2013/wpsCustomData">
            <w:pict>
              <v:group id="组合 157" o:spid="_x0000_s1026" o:spt="203" style="position:absolute;left:0pt;margin-left:0pt;margin-top:-0.3pt;height:20pt;width:92.75pt;z-index:251669504;mso-width-relative:page;mso-height-relative:page;" coordorigin="1881,2510" coordsize="720,468" o:gfxdata="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itzB2tYAAAAFAQAADwAAAAAAAAABACAAAAAiAAAAZHJz&#10;L2Rvd25yZXYueG1sUEsBAhQAFAAAAAgAh07iQIcSrmexAgAAIwkAAA4AAAAAAAAAAQAgAAAAJQEA&#10;AGRycy9lMm9Eb2MueG1sUEsFBgAAAAAGAAYAWQEAAEgGAAAAAA==&#10;">
                <o:lock v:ext="edit" aspectratio="f"/>
                <v:line id="直线 158" o:spid="_x0000_s1026" o:spt="20" style="position:absolute;left:1881;top:2510;flip:x;height:468;width:360;" filled="f" stroked="t" coordsize="21600,21600" o:gfxdata="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x9Ub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line id="直线 159" o:spid="_x0000_s1026" o:spt="20" style="position:absolute;left:2241;top:2510;height:468;width:360;" filled="f" stroked="t" coordsize="21600,21600" o:gfxdata="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3yvugAAANsA&#10;AAAPAAAAAAAAAAEAIAAAACIAAABkcnMvZG93bnJldi54bWxQSwECFAAUAAAACACHTuJAMy8FnjsA&#10;AAA5AAAAEAAAAAAAAAABACAAAAAJAQAAZHJzL3NoYXBleG1sLnhtbFBLBQYAAAAABgAGAFsBAACz&#10;AwAAAAA=&#10;">
                  <v:fill on="f" focussize="0,0"/>
                  <v:stroke color="#FF0000" joinstyle="round"/>
                  <v:imagedata o:title=""/>
                  <o:lock v:ext="edit" aspectratio="f"/>
                </v:line>
                <v:line id="直线 160" o:spid="_x0000_s1026" o:spt="20" style="position:absolute;left:1881;top:2978;height:0;width:720;" filled="f" stroked="t" coordsize="21600,21600" o:gfxdata="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Hi2L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w:pict>
          </mc:Fallback>
        </mc:AlternateContent>
      </w:r>
      <w:r>
        <w:rPr>
          <w:rFonts w:ascii="仿宋_GB2312" w:eastAsia="仿宋_GB2312" w:hAnsi="SimSun" w:hint="eastAsia"/>
          <w:color w:val="000000"/>
          <w:sz w:val="18"/>
          <w:szCs w:val="18"/>
        </w:rPr>
        <w:t>！</w:t>
      </w:r>
      <w:r>
        <w:rPr>
          <w:rFonts w:ascii="仿宋_GB2312" w:eastAsia="仿宋_GB2312" w:hAnsi="SimSun" w:hint="eastAsia"/>
          <w:b/>
          <w:bCs/>
          <w:color w:val="000000"/>
          <w:sz w:val="18"/>
          <w:szCs w:val="18"/>
        </w:rPr>
        <w:t>pay attention to:</w:t>
      </w:r>
    </w:p>
    <w:p w:rsidR="000D0E5A" w:rsidRDefault="00000000">
      <w:pPr>
        <w:spacing w:line="360" w:lineRule="auto"/>
        <w:rPr>
          <w:rFonts w:ascii="仿宋_GB2312" w:eastAsia="仿宋_GB2312" w:hAnsi="SimSun"/>
          <w:b/>
          <w:bCs/>
          <w:color w:val="000000"/>
          <w:sz w:val="18"/>
          <w:szCs w:val="18"/>
        </w:rPr>
      </w:pPr>
      <w:r>
        <w:rPr>
          <w:rFonts w:ascii="仿宋_GB2312" w:eastAsia="仿宋_GB2312" w:hAnsi="SimSun" w:hint="eastAsia"/>
          <w:b/>
          <w:bCs/>
          <w:color w:val="000000"/>
          <w:sz w:val="18"/>
          <w:szCs w:val="18"/>
        </w:rPr>
        <w:t>It is forbidden to take power from the main control board to supply other equipment privately, and the damage caused by the circuit board is not covered by the warranty.</w:t>
      </w:r>
    </w:p>
    <w:p w:rsidR="000D0E5A" w:rsidRDefault="000D0E5A">
      <w:pPr>
        <w:spacing w:line="360" w:lineRule="auto"/>
      </w:pPr>
    </w:p>
    <w:p w:rsidR="000D0E5A" w:rsidRDefault="00000000">
      <w:pPr>
        <w:spacing w:line="360" w:lineRule="auto"/>
        <w:jc w:val="center"/>
        <w:rPr>
          <w:b/>
          <w:sz w:val="24"/>
        </w:rPr>
      </w:pPr>
      <w:r>
        <w:rPr>
          <w:rFonts w:hint="eastAsia"/>
          <w:b/>
          <w:sz w:val="24"/>
        </w:rPr>
        <w:t>User data card</w:t>
      </w:r>
    </w:p>
    <w:tbl>
      <w:tblPr>
        <w:tblW w:w="68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49"/>
        <w:gridCol w:w="1119"/>
        <w:gridCol w:w="992"/>
        <w:gridCol w:w="1134"/>
        <w:gridCol w:w="1134"/>
      </w:tblGrid>
      <w:tr w:rsidR="000D0E5A">
        <w:trPr>
          <w:trHeight w:val="460"/>
        </w:trPr>
        <w:tc>
          <w:tcPr>
            <w:tcW w:w="1276" w:type="dxa"/>
          </w:tcPr>
          <w:p w:rsidR="000D0E5A" w:rsidRDefault="00000000">
            <w:pPr>
              <w:spacing w:line="360" w:lineRule="auto"/>
              <w:jc w:val="center"/>
              <w:rPr>
                <w:sz w:val="18"/>
                <w:szCs w:val="18"/>
              </w:rPr>
            </w:pPr>
            <w:r>
              <w:rPr>
                <w:rFonts w:hint="eastAsia"/>
                <w:sz w:val="18"/>
                <w:szCs w:val="18"/>
              </w:rPr>
              <w:t>customer name</w:t>
            </w:r>
          </w:p>
        </w:tc>
        <w:tc>
          <w:tcPr>
            <w:tcW w:w="1149" w:type="dxa"/>
          </w:tcPr>
          <w:p w:rsidR="000D0E5A" w:rsidRDefault="000D0E5A">
            <w:pPr>
              <w:spacing w:line="360" w:lineRule="auto"/>
              <w:jc w:val="center"/>
              <w:rPr>
                <w:sz w:val="18"/>
                <w:szCs w:val="18"/>
              </w:rPr>
            </w:pPr>
          </w:p>
        </w:tc>
        <w:tc>
          <w:tcPr>
            <w:tcW w:w="1119" w:type="dxa"/>
          </w:tcPr>
          <w:p w:rsidR="000D0E5A" w:rsidRDefault="00000000">
            <w:pPr>
              <w:spacing w:line="360" w:lineRule="auto"/>
              <w:jc w:val="center"/>
              <w:rPr>
                <w:sz w:val="18"/>
                <w:szCs w:val="18"/>
              </w:rPr>
            </w:pPr>
            <w:r>
              <w:rPr>
                <w:rFonts w:hint="eastAsia"/>
                <w:sz w:val="18"/>
                <w:szCs w:val="18"/>
              </w:rPr>
              <w:t>contact number</w:t>
            </w:r>
          </w:p>
        </w:tc>
        <w:tc>
          <w:tcPr>
            <w:tcW w:w="992" w:type="dxa"/>
          </w:tcPr>
          <w:p w:rsidR="000D0E5A" w:rsidRDefault="000D0E5A">
            <w:pPr>
              <w:spacing w:line="360" w:lineRule="auto"/>
              <w:jc w:val="center"/>
              <w:rPr>
                <w:sz w:val="18"/>
                <w:szCs w:val="18"/>
              </w:rPr>
            </w:pPr>
          </w:p>
        </w:tc>
        <w:tc>
          <w:tcPr>
            <w:tcW w:w="1134" w:type="dxa"/>
          </w:tcPr>
          <w:p w:rsidR="000D0E5A" w:rsidRDefault="00000000">
            <w:pPr>
              <w:spacing w:line="360" w:lineRule="auto"/>
              <w:jc w:val="center"/>
              <w:rPr>
                <w:sz w:val="18"/>
                <w:szCs w:val="18"/>
              </w:rPr>
            </w:pPr>
            <w:r>
              <w:rPr>
                <w:rFonts w:hint="eastAsia"/>
                <w:sz w:val="18"/>
                <w:szCs w:val="18"/>
              </w:rPr>
              <w:t>zip code</w:t>
            </w:r>
          </w:p>
        </w:tc>
        <w:tc>
          <w:tcPr>
            <w:tcW w:w="1134" w:type="dxa"/>
          </w:tcPr>
          <w:p w:rsidR="000D0E5A" w:rsidRDefault="000D0E5A">
            <w:pPr>
              <w:spacing w:line="360" w:lineRule="auto"/>
              <w:jc w:val="center"/>
              <w:rPr>
                <w:sz w:val="18"/>
                <w:szCs w:val="18"/>
              </w:rPr>
            </w:pPr>
          </w:p>
        </w:tc>
      </w:tr>
      <w:tr w:rsidR="000D0E5A">
        <w:trPr>
          <w:trHeight w:val="451"/>
        </w:trPr>
        <w:tc>
          <w:tcPr>
            <w:tcW w:w="1276" w:type="dxa"/>
          </w:tcPr>
          <w:p w:rsidR="000D0E5A" w:rsidRDefault="00000000">
            <w:pPr>
              <w:spacing w:line="360" w:lineRule="auto"/>
              <w:jc w:val="center"/>
              <w:rPr>
                <w:sz w:val="18"/>
                <w:szCs w:val="18"/>
              </w:rPr>
            </w:pPr>
            <w:r>
              <w:rPr>
                <w:rFonts w:hint="eastAsia"/>
                <w:sz w:val="18"/>
                <w:szCs w:val="18"/>
              </w:rPr>
              <w:t>customer address</w:t>
            </w:r>
          </w:p>
        </w:tc>
        <w:tc>
          <w:tcPr>
            <w:tcW w:w="5528" w:type="dxa"/>
            <w:gridSpan w:val="5"/>
          </w:tcPr>
          <w:p w:rsidR="000D0E5A" w:rsidRDefault="000D0E5A">
            <w:pPr>
              <w:spacing w:line="360" w:lineRule="auto"/>
              <w:jc w:val="center"/>
              <w:rPr>
                <w:sz w:val="18"/>
                <w:szCs w:val="18"/>
              </w:rPr>
            </w:pPr>
          </w:p>
        </w:tc>
      </w:tr>
      <w:tr w:rsidR="000D0E5A">
        <w:trPr>
          <w:trHeight w:val="457"/>
        </w:trPr>
        <w:tc>
          <w:tcPr>
            <w:tcW w:w="1276" w:type="dxa"/>
          </w:tcPr>
          <w:p w:rsidR="000D0E5A" w:rsidRDefault="00000000">
            <w:pPr>
              <w:spacing w:line="360" w:lineRule="auto"/>
              <w:jc w:val="center"/>
              <w:rPr>
                <w:sz w:val="18"/>
                <w:szCs w:val="18"/>
              </w:rPr>
            </w:pPr>
            <w:r>
              <w:rPr>
                <w:rFonts w:hint="eastAsia"/>
                <w:sz w:val="18"/>
                <w:szCs w:val="18"/>
              </w:rPr>
              <w:t>Machine model</w:t>
            </w:r>
          </w:p>
        </w:tc>
        <w:tc>
          <w:tcPr>
            <w:tcW w:w="1149" w:type="dxa"/>
          </w:tcPr>
          <w:p w:rsidR="000D0E5A" w:rsidRDefault="000D0E5A">
            <w:pPr>
              <w:spacing w:line="360" w:lineRule="auto"/>
              <w:jc w:val="center"/>
              <w:rPr>
                <w:sz w:val="18"/>
                <w:szCs w:val="18"/>
              </w:rPr>
            </w:pPr>
          </w:p>
        </w:tc>
        <w:tc>
          <w:tcPr>
            <w:tcW w:w="1119" w:type="dxa"/>
          </w:tcPr>
          <w:p w:rsidR="000D0E5A" w:rsidRDefault="000D0E5A">
            <w:pPr>
              <w:spacing w:line="360" w:lineRule="auto"/>
              <w:jc w:val="center"/>
              <w:rPr>
                <w:sz w:val="18"/>
                <w:szCs w:val="18"/>
              </w:rPr>
            </w:pPr>
          </w:p>
        </w:tc>
        <w:tc>
          <w:tcPr>
            <w:tcW w:w="992"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r>
      <w:tr w:rsidR="000D0E5A">
        <w:trPr>
          <w:trHeight w:val="451"/>
        </w:trPr>
        <w:tc>
          <w:tcPr>
            <w:tcW w:w="1276" w:type="dxa"/>
          </w:tcPr>
          <w:p w:rsidR="000D0E5A" w:rsidRDefault="00000000">
            <w:pPr>
              <w:spacing w:line="360" w:lineRule="auto"/>
              <w:jc w:val="center"/>
              <w:rPr>
                <w:sz w:val="18"/>
                <w:szCs w:val="18"/>
              </w:rPr>
            </w:pPr>
            <w:r>
              <w:rPr>
                <w:rFonts w:hint="eastAsia"/>
                <w:sz w:val="18"/>
                <w:szCs w:val="18"/>
              </w:rPr>
              <w:t>Sell machine unit</w:t>
            </w:r>
          </w:p>
        </w:tc>
        <w:tc>
          <w:tcPr>
            <w:tcW w:w="1149" w:type="dxa"/>
          </w:tcPr>
          <w:p w:rsidR="000D0E5A" w:rsidRDefault="000D0E5A">
            <w:pPr>
              <w:spacing w:line="360" w:lineRule="auto"/>
              <w:jc w:val="center"/>
              <w:rPr>
                <w:sz w:val="18"/>
                <w:szCs w:val="18"/>
              </w:rPr>
            </w:pPr>
          </w:p>
        </w:tc>
        <w:tc>
          <w:tcPr>
            <w:tcW w:w="1119" w:type="dxa"/>
          </w:tcPr>
          <w:p w:rsidR="000D0E5A" w:rsidRDefault="00000000">
            <w:pPr>
              <w:spacing w:line="360" w:lineRule="auto"/>
              <w:jc w:val="center"/>
              <w:rPr>
                <w:sz w:val="18"/>
                <w:szCs w:val="18"/>
              </w:rPr>
            </w:pPr>
            <w:r>
              <w:rPr>
                <w:rFonts w:hint="eastAsia"/>
                <w:sz w:val="18"/>
                <w:szCs w:val="18"/>
              </w:rPr>
              <w:t>contact number</w:t>
            </w:r>
          </w:p>
        </w:tc>
        <w:tc>
          <w:tcPr>
            <w:tcW w:w="992" w:type="dxa"/>
          </w:tcPr>
          <w:p w:rsidR="000D0E5A" w:rsidRDefault="000D0E5A">
            <w:pPr>
              <w:spacing w:line="360" w:lineRule="auto"/>
              <w:jc w:val="center"/>
              <w:rPr>
                <w:sz w:val="18"/>
                <w:szCs w:val="18"/>
              </w:rPr>
            </w:pPr>
          </w:p>
        </w:tc>
        <w:tc>
          <w:tcPr>
            <w:tcW w:w="1134" w:type="dxa"/>
          </w:tcPr>
          <w:p w:rsidR="000D0E5A" w:rsidRDefault="00000000">
            <w:pPr>
              <w:spacing w:line="360" w:lineRule="auto"/>
              <w:jc w:val="center"/>
              <w:rPr>
                <w:sz w:val="18"/>
                <w:szCs w:val="18"/>
              </w:rPr>
            </w:pPr>
            <w:r>
              <w:rPr>
                <w:rFonts w:hint="eastAsia"/>
                <w:sz w:val="18"/>
                <w:szCs w:val="18"/>
              </w:rPr>
              <w:t>zip code</w:t>
            </w:r>
          </w:p>
        </w:tc>
        <w:tc>
          <w:tcPr>
            <w:tcW w:w="1134" w:type="dxa"/>
          </w:tcPr>
          <w:p w:rsidR="000D0E5A" w:rsidRDefault="000D0E5A">
            <w:pPr>
              <w:spacing w:line="360" w:lineRule="auto"/>
              <w:jc w:val="center"/>
              <w:rPr>
                <w:sz w:val="18"/>
                <w:szCs w:val="18"/>
              </w:rPr>
            </w:pPr>
          </w:p>
        </w:tc>
      </w:tr>
      <w:tr w:rsidR="000D0E5A">
        <w:trPr>
          <w:trHeight w:val="468"/>
        </w:trPr>
        <w:tc>
          <w:tcPr>
            <w:tcW w:w="1276" w:type="dxa"/>
          </w:tcPr>
          <w:p w:rsidR="000D0E5A" w:rsidRDefault="00000000">
            <w:pPr>
              <w:spacing w:line="360" w:lineRule="auto"/>
              <w:jc w:val="center"/>
              <w:rPr>
                <w:sz w:val="18"/>
                <w:szCs w:val="18"/>
              </w:rPr>
            </w:pPr>
            <w:r>
              <w:rPr>
                <w:rFonts w:hint="eastAsia"/>
                <w:sz w:val="18"/>
                <w:szCs w:val="18"/>
              </w:rPr>
              <w:t>Sell machine address</w:t>
            </w:r>
          </w:p>
        </w:tc>
        <w:tc>
          <w:tcPr>
            <w:tcW w:w="1149" w:type="dxa"/>
          </w:tcPr>
          <w:p w:rsidR="000D0E5A" w:rsidRDefault="000D0E5A">
            <w:pPr>
              <w:spacing w:line="360" w:lineRule="auto"/>
              <w:jc w:val="center"/>
              <w:rPr>
                <w:sz w:val="18"/>
                <w:szCs w:val="18"/>
              </w:rPr>
            </w:pPr>
          </w:p>
        </w:tc>
        <w:tc>
          <w:tcPr>
            <w:tcW w:w="1119" w:type="dxa"/>
          </w:tcPr>
          <w:p w:rsidR="000D0E5A" w:rsidRDefault="000D0E5A">
            <w:pPr>
              <w:spacing w:line="360" w:lineRule="auto"/>
              <w:jc w:val="center"/>
              <w:rPr>
                <w:sz w:val="18"/>
                <w:szCs w:val="18"/>
              </w:rPr>
            </w:pPr>
          </w:p>
        </w:tc>
        <w:tc>
          <w:tcPr>
            <w:tcW w:w="992"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r>
      <w:tr w:rsidR="000D0E5A">
        <w:trPr>
          <w:trHeight w:val="460"/>
        </w:trPr>
        <w:tc>
          <w:tcPr>
            <w:tcW w:w="1276" w:type="dxa"/>
          </w:tcPr>
          <w:p w:rsidR="000D0E5A" w:rsidRDefault="00000000">
            <w:pPr>
              <w:spacing w:line="360" w:lineRule="auto"/>
              <w:jc w:val="center"/>
              <w:rPr>
                <w:sz w:val="18"/>
                <w:szCs w:val="18"/>
              </w:rPr>
            </w:pPr>
            <w:r>
              <w:rPr>
                <w:rFonts w:hint="eastAsia"/>
                <w:sz w:val="18"/>
                <w:szCs w:val="18"/>
              </w:rPr>
              <w:t>Date of sale</w:t>
            </w:r>
          </w:p>
        </w:tc>
        <w:tc>
          <w:tcPr>
            <w:tcW w:w="1149" w:type="dxa"/>
          </w:tcPr>
          <w:p w:rsidR="000D0E5A" w:rsidRDefault="000D0E5A">
            <w:pPr>
              <w:spacing w:line="360" w:lineRule="auto"/>
              <w:jc w:val="center"/>
              <w:rPr>
                <w:sz w:val="18"/>
                <w:szCs w:val="18"/>
              </w:rPr>
            </w:pPr>
          </w:p>
        </w:tc>
        <w:tc>
          <w:tcPr>
            <w:tcW w:w="1119" w:type="dxa"/>
          </w:tcPr>
          <w:p w:rsidR="000D0E5A" w:rsidRDefault="000D0E5A">
            <w:pPr>
              <w:spacing w:line="360" w:lineRule="auto"/>
              <w:jc w:val="center"/>
              <w:rPr>
                <w:sz w:val="18"/>
                <w:szCs w:val="18"/>
              </w:rPr>
            </w:pPr>
          </w:p>
        </w:tc>
        <w:tc>
          <w:tcPr>
            <w:tcW w:w="992"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r>
    </w:tbl>
    <w:p w:rsidR="000D0E5A" w:rsidRDefault="000D0E5A">
      <w:pPr>
        <w:spacing w:line="360" w:lineRule="auto"/>
      </w:pPr>
    </w:p>
    <w:p w:rsidR="000D0E5A" w:rsidRDefault="00000000">
      <w:pPr>
        <w:spacing w:line="360" w:lineRule="auto"/>
        <w:jc w:val="center"/>
      </w:pPr>
      <w:r>
        <w:rPr>
          <w:rFonts w:hint="eastAsia"/>
        </w:rPr>
        <w:t>maintenance record</w:t>
      </w:r>
    </w:p>
    <w:tbl>
      <w:tblPr>
        <w:tblW w:w="68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01"/>
        <w:gridCol w:w="1180"/>
        <w:gridCol w:w="1181"/>
        <w:gridCol w:w="1624"/>
      </w:tblGrid>
      <w:tr w:rsidR="000D0E5A">
        <w:trPr>
          <w:trHeight w:val="401"/>
        </w:trPr>
        <w:tc>
          <w:tcPr>
            <w:tcW w:w="1418" w:type="dxa"/>
          </w:tcPr>
          <w:p w:rsidR="000D0E5A" w:rsidRDefault="00000000">
            <w:pPr>
              <w:spacing w:line="360" w:lineRule="auto"/>
              <w:rPr>
                <w:sz w:val="18"/>
                <w:szCs w:val="18"/>
              </w:rPr>
            </w:pPr>
            <w:r>
              <w:rPr>
                <w:rFonts w:hint="eastAsia"/>
                <w:sz w:val="18"/>
                <w:szCs w:val="18"/>
              </w:rPr>
              <w:t>Delivery date</w:t>
            </w:r>
          </w:p>
        </w:tc>
        <w:tc>
          <w:tcPr>
            <w:tcW w:w="1401" w:type="dxa"/>
          </w:tcPr>
          <w:p w:rsidR="000D0E5A" w:rsidRDefault="00000000">
            <w:pPr>
              <w:spacing w:line="360" w:lineRule="auto"/>
              <w:rPr>
                <w:sz w:val="18"/>
                <w:szCs w:val="18"/>
              </w:rPr>
            </w:pPr>
            <w:r>
              <w:rPr>
                <w:rFonts w:hint="eastAsia"/>
                <w:sz w:val="18"/>
                <w:szCs w:val="18"/>
              </w:rPr>
              <w:t>Fault description</w:t>
            </w:r>
          </w:p>
        </w:tc>
        <w:tc>
          <w:tcPr>
            <w:tcW w:w="1180" w:type="dxa"/>
          </w:tcPr>
          <w:p w:rsidR="000D0E5A" w:rsidRDefault="00000000">
            <w:pPr>
              <w:spacing w:line="360" w:lineRule="auto"/>
              <w:rPr>
                <w:sz w:val="18"/>
                <w:szCs w:val="18"/>
              </w:rPr>
            </w:pPr>
            <w:r>
              <w:rPr>
                <w:rFonts w:hint="eastAsia"/>
                <w:sz w:val="18"/>
                <w:szCs w:val="18"/>
              </w:rPr>
              <w:t>Maintenance treatment</w:t>
            </w:r>
          </w:p>
        </w:tc>
        <w:tc>
          <w:tcPr>
            <w:tcW w:w="1181" w:type="dxa"/>
          </w:tcPr>
          <w:p w:rsidR="000D0E5A" w:rsidRDefault="00000000">
            <w:pPr>
              <w:spacing w:line="360" w:lineRule="auto"/>
              <w:rPr>
                <w:sz w:val="18"/>
                <w:szCs w:val="18"/>
              </w:rPr>
            </w:pPr>
            <w:r>
              <w:rPr>
                <w:rFonts w:hint="eastAsia"/>
                <w:sz w:val="18"/>
                <w:szCs w:val="18"/>
              </w:rPr>
              <w:t>Maintenance of the people</w:t>
            </w:r>
          </w:p>
        </w:tc>
        <w:tc>
          <w:tcPr>
            <w:tcW w:w="1624" w:type="dxa"/>
          </w:tcPr>
          <w:p w:rsidR="000D0E5A" w:rsidRDefault="00000000">
            <w:pPr>
              <w:spacing w:line="360" w:lineRule="auto"/>
              <w:rPr>
                <w:sz w:val="18"/>
                <w:szCs w:val="18"/>
              </w:rPr>
            </w:pPr>
            <w:r>
              <w:rPr>
                <w:rFonts w:hint="eastAsia"/>
                <w:sz w:val="18"/>
                <w:szCs w:val="18"/>
              </w:rPr>
              <w:t>Seal of maintenance unit</w:t>
            </w:r>
          </w:p>
        </w:tc>
      </w:tr>
      <w:tr w:rsidR="000D0E5A">
        <w:trPr>
          <w:trHeight w:val="463"/>
        </w:trPr>
        <w:tc>
          <w:tcPr>
            <w:tcW w:w="1418" w:type="dxa"/>
          </w:tcPr>
          <w:p w:rsidR="000D0E5A" w:rsidRDefault="000D0E5A">
            <w:pPr>
              <w:spacing w:line="360" w:lineRule="auto"/>
              <w:rPr>
                <w:sz w:val="18"/>
                <w:szCs w:val="18"/>
              </w:rPr>
            </w:pPr>
          </w:p>
        </w:tc>
        <w:tc>
          <w:tcPr>
            <w:tcW w:w="1401" w:type="dxa"/>
          </w:tcPr>
          <w:p w:rsidR="000D0E5A" w:rsidRDefault="000D0E5A">
            <w:pPr>
              <w:spacing w:line="360" w:lineRule="auto"/>
              <w:rPr>
                <w:sz w:val="18"/>
                <w:szCs w:val="18"/>
              </w:rPr>
            </w:pPr>
          </w:p>
        </w:tc>
        <w:tc>
          <w:tcPr>
            <w:tcW w:w="1180" w:type="dxa"/>
          </w:tcPr>
          <w:p w:rsidR="000D0E5A" w:rsidRDefault="000D0E5A">
            <w:pPr>
              <w:spacing w:line="360" w:lineRule="auto"/>
              <w:rPr>
                <w:sz w:val="18"/>
                <w:szCs w:val="18"/>
              </w:rPr>
            </w:pPr>
          </w:p>
        </w:tc>
        <w:tc>
          <w:tcPr>
            <w:tcW w:w="1181" w:type="dxa"/>
          </w:tcPr>
          <w:p w:rsidR="000D0E5A" w:rsidRDefault="000D0E5A">
            <w:pPr>
              <w:spacing w:line="360" w:lineRule="auto"/>
              <w:rPr>
                <w:sz w:val="18"/>
                <w:szCs w:val="18"/>
              </w:rPr>
            </w:pPr>
          </w:p>
        </w:tc>
        <w:tc>
          <w:tcPr>
            <w:tcW w:w="1624" w:type="dxa"/>
          </w:tcPr>
          <w:p w:rsidR="000D0E5A" w:rsidRDefault="000D0E5A">
            <w:pPr>
              <w:spacing w:line="360" w:lineRule="auto"/>
              <w:rPr>
                <w:sz w:val="18"/>
                <w:szCs w:val="18"/>
              </w:rPr>
            </w:pPr>
          </w:p>
        </w:tc>
      </w:tr>
      <w:tr w:rsidR="000D0E5A">
        <w:trPr>
          <w:trHeight w:val="402"/>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449"/>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483"/>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475"/>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483"/>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503"/>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483"/>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bl>
    <w:p w:rsidR="000D0E5A" w:rsidRDefault="00000000">
      <w:pPr>
        <w:spacing w:line="360" w:lineRule="auto"/>
        <w:rPr>
          <w:sz w:val="18"/>
          <w:szCs w:val="18"/>
        </w:rPr>
      </w:pPr>
      <w:r>
        <w:rPr>
          <w:rFonts w:hint="eastAsia"/>
          <w:sz w:val="18"/>
          <w:szCs w:val="18"/>
        </w:rPr>
        <w:t>Note: The authorized maintenance unit shall carry out the maintenance, fill in the maintenance record and stamp the official seal, otherwise the maintenance record will be invalid</w:t>
      </w:r>
    </w:p>
    <w:p w:rsidR="000D0E5A" w:rsidRDefault="000D0E5A">
      <w:pPr>
        <w:spacing w:line="360" w:lineRule="auto"/>
        <w:rPr>
          <w:b/>
          <w:sz w:val="52"/>
          <w:szCs w:val="52"/>
        </w:rPr>
      </w:pPr>
    </w:p>
    <w:p w:rsidR="000D0E5A" w:rsidRDefault="000D0E5A">
      <w:pPr>
        <w:spacing w:line="360" w:lineRule="auto"/>
        <w:rPr>
          <w:b/>
          <w:sz w:val="52"/>
          <w:szCs w:val="52"/>
        </w:rPr>
      </w:pPr>
    </w:p>
    <w:p w:rsidR="000D0E5A" w:rsidRDefault="00000000">
      <w:pPr>
        <w:spacing w:line="360" w:lineRule="auto"/>
        <w:rPr>
          <w:b/>
          <w:sz w:val="52"/>
          <w:szCs w:val="52"/>
        </w:rPr>
      </w:pPr>
      <w:r>
        <w:rPr>
          <w:rFonts w:hint="eastAsia"/>
          <w:b/>
          <w:noProof/>
          <w:sz w:val="52"/>
          <w:szCs w:val="52"/>
        </w:rPr>
        <mc:AlternateContent>
          <mc:Choice Requires="wps">
            <w:drawing>
              <wp:anchor distT="0" distB="0" distL="114300" distR="114300" simplePos="0" relativeHeight="251662336" behindDoc="1" locked="0" layoutInCell="1" allowOverlap="1">
                <wp:simplePos x="0" y="0"/>
                <wp:positionH relativeFrom="column">
                  <wp:posOffset>2562225</wp:posOffset>
                </wp:positionH>
                <wp:positionV relativeFrom="paragraph">
                  <wp:posOffset>29845</wp:posOffset>
                </wp:positionV>
                <wp:extent cx="571500" cy="545465"/>
                <wp:effectExtent l="6350" t="6350" r="6350" b="6985"/>
                <wp:wrapNone/>
                <wp:docPr id="4" name="椭圆 185"/>
                <wp:cNvGraphicFramePr/>
                <a:graphic xmlns:a="http://schemas.openxmlformats.org/drawingml/2006/main">
                  <a:graphicData uri="http://schemas.microsoft.com/office/word/2010/wordprocessingShape">
                    <wps:wsp>
                      <wps:cNvSpPr/>
                      <wps:spPr>
                        <a:xfrm>
                          <a:off x="0" y="0"/>
                          <a:ext cx="571500" cy="545465"/>
                        </a:xfrm>
                        <a:prstGeom prst="ellipse">
                          <a:avLst/>
                        </a:prstGeom>
                        <a:solidFill>
                          <a:srgbClr val="C0C0C0"/>
                        </a:solidFill>
                        <a:ln w="0" cap="flat" cmpd="sng">
                          <a:solidFill>
                            <a:srgbClr val="969696"/>
                          </a:solidFill>
                          <a:prstDash val="solid"/>
                          <a:headEnd type="none" w="med" len="med"/>
                          <a:tailEnd type="none" w="med" len="med"/>
                        </a:ln>
                      </wps:spPr>
                      <wps:bodyPr upright="1"/>
                    </wps:wsp>
                  </a:graphicData>
                </a:graphic>
              </wp:anchor>
            </w:drawing>
          </mc:Choice>
          <mc:Fallback xmlns:wpsCustomData="http://www.wps.cn/officeDocument/2013/wpsCustomData">
            <w:pict>
              <v:shape id="椭圆 185" o:spid="_x0000_s1026" o:spt="3" type="#_x0000_t3" style="position:absolute;left:0pt;margin-left:201.75pt;margin-top:2.35pt;height:42.95pt;width:45pt;z-index:-251654144;mso-width-relative:page;mso-height-relative:page;" fillcolor="#C0C0C0" filled="t" stroked="t" coordsize="21600,21600" o:gfxdata="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1nYJ9QAAAAIAQAADwAAAAAAAAABACAAAAAiAAAAZHJzL2Rvd25yZXYueG1sUEsB&#10;AhQAFAAAAAgAh07iQBIWKr75AQAAFQQAAA4AAAAAAAAAAQAgAAAAIwEAAGRycy9lMm9Eb2MueG1s&#10;UEsFBgAAAAAGAAYAWQEAAI4FAAAAAA==&#10;">
                <v:fill on="t" focussize="0,0"/>
                <v:stroke weight="0pt" color="#969696" joinstyle="round"/>
                <v:imagedata o:title=""/>
                <o:lock v:ext="edit" aspectratio="f"/>
              </v:shape>
            </w:pict>
          </mc:Fallback>
        </mc:AlternateContent>
      </w:r>
      <w:r>
        <w:rPr>
          <w:rFonts w:hint="eastAsia"/>
          <w:b/>
          <w:noProof/>
          <w:sz w:val="52"/>
          <w:szCs w:val="52"/>
        </w:rPr>
        <mc:AlternateContent>
          <mc:Choice Requires="wps">
            <w:drawing>
              <wp:anchor distT="0" distB="0" distL="114300" distR="114300" simplePos="0" relativeHeight="251661312" behindDoc="1" locked="0" layoutInCell="1" allowOverlap="1">
                <wp:simplePos x="0" y="0"/>
                <wp:positionH relativeFrom="column">
                  <wp:posOffset>1880870</wp:posOffset>
                </wp:positionH>
                <wp:positionV relativeFrom="paragraph">
                  <wp:posOffset>29210</wp:posOffset>
                </wp:positionV>
                <wp:extent cx="571500" cy="545465"/>
                <wp:effectExtent l="6350" t="6350" r="6350" b="6985"/>
                <wp:wrapNone/>
                <wp:docPr id="3" name="椭圆 184"/>
                <wp:cNvGraphicFramePr/>
                <a:graphic xmlns:a="http://schemas.openxmlformats.org/drawingml/2006/main">
                  <a:graphicData uri="http://schemas.microsoft.com/office/word/2010/wordprocessingShape">
                    <wps:wsp>
                      <wps:cNvSpPr/>
                      <wps:spPr>
                        <a:xfrm>
                          <a:off x="0" y="0"/>
                          <a:ext cx="571500" cy="545465"/>
                        </a:xfrm>
                        <a:prstGeom prst="ellipse">
                          <a:avLst/>
                        </a:prstGeom>
                        <a:solidFill>
                          <a:srgbClr val="C0C0C0"/>
                        </a:solidFill>
                        <a:ln w="0" cap="flat" cmpd="sng">
                          <a:solidFill>
                            <a:srgbClr val="969696"/>
                          </a:solidFill>
                          <a:prstDash val="solid"/>
                          <a:headEnd type="none" w="med" len="med"/>
                          <a:tailEnd type="none" w="med" len="med"/>
                        </a:ln>
                      </wps:spPr>
                      <wps:bodyPr upright="1"/>
                    </wps:wsp>
                  </a:graphicData>
                </a:graphic>
              </wp:anchor>
            </w:drawing>
          </mc:Choice>
          <mc:Fallback xmlns:wpsCustomData="http://www.wps.cn/officeDocument/2013/wpsCustomData">
            <w:pict>
              <v:shape id="椭圆 184" o:spid="_x0000_s1026" o:spt="3" type="#_x0000_t3" style="position:absolute;left:0pt;margin-left:148.1pt;margin-top:2.3pt;height:42.95pt;width:45pt;z-index:-251655168;mso-width-relative:page;mso-height-relative:page;" fillcolor="#C0C0C0" filled="t" stroked="t" coordsize="21600,21600" o:gfxdata="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YNWvrUAAAACAEAAA8AAAAAAAAAAQAgAAAAIgAAAGRycy9kb3ducmV2LnhtbFBLAQIU&#10;ABQAAAAIAIdO4kAKYzxZ9wEAABUEAAAOAAAAAAAAAAEAIAAAACMBAABkcnMvZTJvRG9jLnhtbFBL&#10;BQYAAAAABgAGAFkBAACMBQAAAAA=&#10;">
                <v:fill on="t" focussize="0,0"/>
                <v:stroke weight="0pt" color="#969696" joinstyle="round"/>
                <v:imagedata o:title=""/>
                <o:lock v:ext="edit" aspectratio="f"/>
              </v:shape>
            </w:pict>
          </mc:Fallback>
        </mc:AlternateContent>
      </w:r>
      <w:r>
        <w:rPr>
          <w:rFonts w:hint="eastAsia"/>
          <w:b/>
          <w:noProof/>
          <w:sz w:val="52"/>
          <w:szCs w:val="52"/>
        </w:rPr>
        <mc:AlternateContent>
          <mc:Choice Requires="wps">
            <w:drawing>
              <wp:anchor distT="0" distB="0" distL="114300" distR="114300" simplePos="0" relativeHeight="251660288" behindDoc="1" locked="0" layoutInCell="1" allowOverlap="1">
                <wp:simplePos x="0" y="0"/>
                <wp:positionH relativeFrom="column">
                  <wp:posOffset>1190625</wp:posOffset>
                </wp:positionH>
                <wp:positionV relativeFrom="paragraph">
                  <wp:posOffset>28575</wp:posOffset>
                </wp:positionV>
                <wp:extent cx="571500" cy="545465"/>
                <wp:effectExtent l="6350" t="6350" r="6350" b="6985"/>
                <wp:wrapNone/>
                <wp:docPr id="2" name="椭圆 183"/>
                <wp:cNvGraphicFramePr/>
                <a:graphic xmlns:a="http://schemas.openxmlformats.org/drawingml/2006/main">
                  <a:graphicData uri="http://schemas.microsoft.com/office/word/2010/wordprocessingShape">
                    <wps:wsp>
                      <wps:cNvSpPr/>
                      <wps:spPr>
                        <a:xfrm>
                          <a:off x="0" y="0"/>
                          <a:ext cx="571500" cy="545465"/>
                        </a:xfrm>
                        <a:prstGeom prst="ellipse">
                          <a:avLst/>
                        </a:prstGeom>
                        <a:solidFill>
                          <a:srgbClr val="C0C0C0"/>
                        </a:solidFill>
                        <a:ln w="0" cap="flat" cmpd="sng">
                          <a:solidFill>
                            <a:srgbClr val="969696"/>
                          </a:solidFill>
                          <a:prstDash val="solid"/>
                          <a:headEnd type="none" w="med" len="med"/>
                          <a:tailEnd type="none" w="med" len="med"/>
                        </a:ln>
                      </wps:spPr>
                      <wps:bodyPr upright="1"/>
                    </wps:wsp>
                  </a:graphicData>
                </a:graphic>
              </wp:anchor>
            </w:drawing>
          </mc:Choice>
          <mc:Fallback xmlns:wpsCustomData="http://www.wps.cn/officeDocument/2013/wpsCustomData">
            <w:pict>
              <v:shape id="椭圆 183" o:spid="_x0000_s1026" o:spt="3" type="#_x0000_t3" style="position:absolute;left:0pt;margin-left:93.75pt;margin-top:2.25pt;height:42.95pt;width:45pt;z-index:-251656192;mso-width-relative:page;mso-height-relative:page;" fillcolor="#C0C0C0" filled="t" stroked="t" coordsize="21600,21600" o:gfxdata="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cYDP3UAAAACAEAAA8AAAAAAAAAAQAgAAAAIgAAAGRycy9kb3ducmV2LnhtbFBLAQIU&#10;ABQAAAAIAIdO4kBcTsDn9wEAABUEAAAOAAAAAAAAAAEAIAAAACMBAABkcnMvZTJvRG9jLnhtbFBL&#10;BQYAAAAABgAGAFkBAACMBQAAAAA=&#10;">
                <v:fill on="t" focussize="0,0"/>
                <v:stroke weight="0pt" color="#969696" joinstyle="round"/>
                <v:imagedata o:title=""/>
                <o:lock v:ext="edit" aspectratio="f"/>
              </v:shape>
            </w:pict>
          </mc:Fallback>
        </mc:AlternateContent>
      </w:r>
      <w:r>
        <w:rPr>
          <w:rFonts w:hint="eastAsia"/>
          <w:b/>
          <w:noProof/>
          <w:sz w:val="52"/>
          <w:szCs w:val="52"/>
        </w:rPr>
        <mc:AlternateContent>
          <mc:Choice Requires="wps">
            <w:drawing>
              <wp:anchor distT="0" distB="0" distL="114300" distR="114300" simplePos="0" relativeHeight="251659264" behindDoc="1" locked="0" layoutInCell="1" allowOverlap="1">
                <wp:simplePos x="0" y="0"/>
                <wp:positionH relativeFrom="column">
                  <wp:posOffset>547370</wp:posOffset>
                </wp:positionH>
                <wp:positionV relativeFrom="paragraph">
                  <wp:posOffset>27940</wp:posOffset>
                </wp:positionV>
                <wp:extent cx="571500" cy="545465"/>
                <wp:effectExtent l="6350" t="6350" r="6350" b="6985"/>
                <wp:wrapNone/>
                <wp:docPr id="1" name="椭圆 182"/>
                <wp:cNvGraphicFramePr/>
                <a:graphic xmlns:a="http://schemas.openxmlformats.org/drawingml/2006/main">
                  <a:graphicData uri="http://schemas.microsoft.com/office/word/2010/wordprocessingShape">
                    <wps:wsp>
                      <wps:cNvSpPr/>
                      <wps:spPr>
                        <a:xfrm>
                          <a:off x="0" y="0"/>
                          <a:ext cx="571500" cy="545465"/>
                        </a:xfrm>
                        <a:prstGeom prst="ellipse">
                          <a:avLst/>
                        </a:prstGeom>
                        <a:solidFill>
                          <a:srgbClr val="C0C0C0"/>
                        </a:solidFill>
                        <a:ln w="0" cap="flat" cmpd="sng">
                          <a:solidFill>
                            <a:srgbClr val="969696"/>
                          </a:solidFill>
                          <a:prstDash val="solid"/>
                          <a:headEnd type="none" w="med" len="med"/>
                          <a:tailEnd type="none" w="med" len="med"/>
                        </a:ln>
                      </wps:spPr>
                      <wps:bodyPr upright="1"/>
                    </wps:wsp>
                  </a:graphicData>
                </a:graphic>
              </wp:anchor>
            </w:drawing>
          </mc:Choice>
          <mc:Fallback xmlns:wpsCustomData="http://www.wps.cn/officeDocument/2013/wpsCustomData">
            <w:pict>
              <v:shape id="椭圆 182" o:spid="_x0000_s1026" o:spt="3" type="#_x0000_t3" style="position:absolute;left:0pt;margin-left:43.1pt;margin-top:2.2pt;height:42.95pt;width:45pt;z-index:-251657216;mso-width-relative:page;mso-height-relative:page;" fillcolor="#C0C0C0" filled="t" stroked="t" coordsize="21600,21600" o:gfxdata="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ycstAAAAAHAQAADwAAAAAAAAABACAAAAAiAAAAZHJzL2Rvd25yZXYueG1sUEsBAhQAFAAA&#10;AAgAh07iQEIlBaj3AQAAFQQAAA4AAAAAAAAAAQAgAAAAHwEAAGRycy9lMm9Eb2MueG1sUEsFBgAA&#10;AAAGAAYAWQEAAIgFAAAAAA==&#10;">
                <v:fill on="t" focussize="0,0"/>
                <v:stroke weight="0pt" color="#969696" joinstyle="round"/>
                <v:imagedata o:title=""/>
                <o:lock v:ext="edit" aspectratio="f"/>
              </v:shape>
            </w:pict>
          </mc:Fallback>
        </mc:AlternateContent>
      </w:r>
      <w:r>
        <w:rPr>
          <w:rFonts w:hint="eastAsia"/>
          <w:b/>
          <w:sz w:val="52"/>
          <w:szCs w:val="52"/>
        </w:rPr>
        <w:t xml:space="preserve"> Warranty instructions</w:t>
      </w:r>
    </w:p>
    <w:p w:rsidR="000D0E5A" w:rsidRDefault="00000000">
      <w:pPr>
        <w:numPr>
          <w:ilvl w:val="0"/>
          <w:numId w:val="6"/>
        </w:numPr>
        <w:spacing w:line="360" w:lineRule="auto"/>
        <w:rPr>
          <w:rFonts w:ascii="SimSun" w:hAnsi="SimSun"/>
          <w:sz w:val="18"/>
          <w:szCs w:val="18"/>
        </w:rPr>
      </w:pPr>
      <w:r>
        <w:rPr>
          <w:rFonts w:ascii="SimSun" w:hAnsi="SimSun" w:hint="eastAsia"/>
          <w:sz w:val="18"/>
          <w:szCs w:val="18"/>
        </w:rPr>
        <w:t xml:space="preserve"> Within one year from the date of purchase, the company will be responsible for free maintenance.</w:t>
      </w:r>
    </w:p>
    <w:p w:rsidR="000D0E5A" w:rsidRDefault="00000000">
      <w:pPr>
        <w:numPr>
          <w:ilvl w:val="0"/>
          <w:numId w:val="6"/>
        </w:numPr>
        <w:spacing w:line="360" w:lineRule="auto"/>
        <w:rPr>
          <w:rFonts w:ascii="Verdana" w:hAnsi="Verdana"/>
          <w:sz w:val="18"/>
          <w:szCs w:val="18"/>
        </w:rPr>
      </w:pPr>
      <w:r>
        <w:rPr>
          <w:rFonts w:hint="eastAsia"/>
          <w:sz w:val="18"/>
          <w:szCs w:val="18"/>
        </w:rPr>
        <w:t xml:space="preserve">During the warranty period, any fault caused by the quality problems of the product itself, please bring the </w:t>
      </w:r>
      <w:proofErr w:type="gramStart"/>
      <w:r>
        <w:rPr>
          <w:rFonts w:hint="eastAsia"/>
          <w:sz w:val="18"/>
          <w:szCs w:val="18"/>
        </w:rPr>
        <w:t>filled out</w:t>
      </w:r>
      <w:proofErr w:type="gramEnd"/>
      <w:r>
        <w:rPr>
          <w:rFonts w:hint="eastAsia"/>
          <w:sz w:val="18"/>
          <w:szCs w:val="18"/>
        </w:rPr>
        <w:t xml:space="preserve"> warranty card and purchase invoice in the company authorized by the maintenance center for free repair, or send back to the company.</w:t>
      </w:r>
    </w:p>
    <w:p w:rsidR="000D0E5A" w:rsidRDefault="00000000">
      <w:pPr>
        <w:numPr>
          <w:ilvl w:val="0"/>
          <w:numId w:val="6"/>
        </w:numPr>
        <w:spacing w:line="360" w:lineRule="auto"/>
        <w:rPr>
          <w:rFonts w:ascii="Verdana" w:hAnsi="Verdana"/>
          <w:sz w:val="18"/>
          <w:szCs w:val="18"/>
        </w:rPr>
      </w:pPr>
      <w:r>
        <w:rPr>
          <w:rFonts w:ascii="仿宋_GB2312" w:hAnsi="STSong" w:hint="eastAsia"/>
          <w:sz w:val="18"/>
          <w:szCs w:val="18"/>
        </w:rPr>
        <w:lastRenderedPageBreak/>
        <w:t xml:space="preserve"> For faults or damage caused by man-made or natural disasters during the free maintenance period, the maintenance cost shall be charged;</w:t>
      </w:r>
    </w:p>
    <w:p w:rsidR="000D0E5A" w:rsidRDefault="00000000">
      <w:pPr>
        <w:numPr>
          <w:ilvl w:val="0"/>
          <w:numId w:val="6"/>
        </w:numPr>
        <w:spacing w:line="360" w:lineRule="auto"/>
        <w:rPr>
          <w:rFonts w:ascii="Verdana" w:hAnsi="Verdana"/>
          <w:sz w:val="18"/>
          <w:szCs w:val="18"/>
        </w:rPr>
      </w:pPr>
      <w:r>
        <w:rPr>
          <w:rFonts w:ascii="仿宋_GB2312" w:hAnsi="STSong" w:hint="eastAsia"/>
          <w:sz w:val="18"/>
          <w:szCs w:val="18"/>
        </w:rPr>
        <w:t>Maintenance costs are charged for maintenance services outside the free maintenance period.</w:t>
      </w:r>
    </w:p>
    <w:p w:rsidR="000D0E5A" w:rsidRDefault="000D0E5A">
      <w:pPr>
        <w:spacing w:line="360" w:lineRule="auto"/>
        <w:rPr>
          <w:rFonts w:ascii="Verdana" w:hAnsi="Verdana"/>
          <w:sz w:val="18"/>
          <w:szCs w:val="18"/>
        </w:rPr>
      </w:pPr>
    </w:p>
    <w:p w:rsidR="000D0E5A" w:rsidRDefault="00000000">
      <w:r>
        <w:rPr>
          <w:rFonts w:hint="eastAsia"/>
        </w:rPr>
        <w:t>The following conditions are not covered by the warranty</w:t>
      </w:r>
    </w:p>
    <w:p w:rsidR="000D0E5A" w:rsidRDefault="00000000">
      <w:pPr>
        <w:numPr>
          <w:ilvl w:val="0"/>
          <w:numId w:val="6"/>
        </w:numPr>
        <w:spacing w:line="360" w:lineRule="auto"/>
        <w:rPr>
          <w:rFonts w:ascii="仿宋_GB2312" w:hAnsi="STSong"/>
          <w:sz w:val="18"/>
          <w:szCs w:val="18"/>
        </w:rPr>
      </w:pPr>
      <w:r>
        <w:rPr>
          <w:rFonts w:ascii="仿宋_GB2312" w:hAnsi="STSong" w:hint="eastAsia"/>
          <w:sz w:val="18"/>
          <w:szCs w:val="18"/>
        </w:rPr>
        <w:t>Damage caused by abnormal operation and man-made or natural disasters;</w:t>
      </w:r>
    </w:p>
    <w:p w:rsidR="000D0E5A" w:rsidRDefault="00000000">
      <w:pPr>
        <w:numPr>
          <w:ilvl w:val="0"/>
          <w:numId w:val="6"/>
        </w:numPr>
        <w:spacing w:line="360" w:lineRule="auto"/>
        <w:rPr>
          <w:rFonts w:ascii="仿宋_GB2312" w:hAnsi="STSong"/>
          <w:sz w:val="18"/>
          <w:szCs w:val="18"/>
        </w:rPr>
      </w:pPr>
      <w:r>
        <w:rPr>
          <w:rFonts w:ascii="仿宋_GB2312" w:hAnsi="STSong" w:hint="eastAsia"/>
          <w:sz w:val="18"/>
          <w:szCs w:val="18"/>
        </w:rPr>
        <w:t>Remove age replacing any part of the machine (such as lines and parts);</w:t>
      </w:r>
    </w:p>
    <w:p w:rsidR="000D0E5A" w:rsidRDefault="00000000">
      <w:pPr>
        <w:numPr>
          <w:ilvl w:val="0"/>
          <w:numId w:val="6"/>
        </w:numPr>
        <w:spacing w:line="360" w:lineRule="auto"/>
        <w:rPr>
          <w:rFonts w:ascii="仿宋_GB2312" w:hAnsi="STSong"/>
          <w:sz w:val="18"/>
          <w:szCs w:val="18"/>
        </w:rPr>
      </w:pPr>
      <w:r>
        <w:rPr>
          <w:rFonts w:ascii="仿宋_GB2312" w:hAnsi="STSong" w:hint="eastAsia"/>
          <w:sz w:val="18"/>
          <w:szCs w:val="18"/>
        </w:rPr>
        <w:t xml:space="preserve"> Failure caused by installation by our designated professional technicians</w:t>
      </w:r>
    </w:p>
    <w:p w:rsidR="000D0E5A" w:rsidRDefault="00000000">
      <w:pPr>
        <w:numPr>
          <w:ilvl w:val="0"/>
          <w:numId w:val="6"/>
        </w:numPr>
        <w:spacing w:line="360" w:lineRule="auto"/>
        <w:rPr>
          <w:sz w:val="18"/>
          <w:szCs w:val="18"/>
        </w:rPr>
      </w:pPr>
      <w:r>
        <w:rPr>
          <w:rFonts w:hint="eastAsia"/>
          <w:sz w:val="18"/>
          <w:szCs w:val="18"/>
        </w:rPr>
        <w:t xml:space="preserve"> Do not receive machines due to unauthorized modification or installation of other functions.</w:t>
      </w:r>
    </w:p>
    <w:p w:rsidR="000D0E5A" w:rsidRDefault="00000000">
      <w:pPr>
        <w:spacing w:line="360" w:lineRule="auto"/>
        <w:rPr>
          <w:sz w:val="18"/>
          <w:szCs w:val="18"/>
        </w:rPr>
      </w:pPr>
      <w:r>
        <w:rPr>
          <w:rFonts w:hint="eastAsia"/>
          <w:sz w:val="18"/>
          <w:szCs w:val="18"/>
        </w:rPr>
        <w:t>Note: Save the warranty card and the purchase invoice as the warranty certificate of this machine, please keep it properly.</w:t>
      </w:r>
    </w:p>
    <w:p w:rsidR="000D0E5A" w:rsidRDefault="000D0E5A">
      <w:pPr>
        <w:spacing w:line="360" w:lineRule="auto"/>
        <w:rPr>
          <w:sz w:val="18"/>
          <w:szCs w:val="18"/>
        </w:rPr>
      </w:pPr>
    </w:p>
    <w:p w:rsidR="000D0E5A" w:rsidRDefault="000D0E5A">
      <w:pPr>
        <w:spacing w:line="360" w:lineRule="auto"/>
        <w:rPr>
          <w:sz w:val="18"/>
          <w:szCs w:val="18"/>
        </w:rPr>
      </w:pPr>
    </w:p>
    <w:sectPr w:rsidR="000D0E5A">
      <w:footerReference w:type="default" r:id="rId22"/>
      <w:pgSz w:w="8391" w:h="11907"/>
      <w:pgMar w:top="1134" w:right="1287" w:bottom="284" w:left="1418" w:header="737" w:footer="624" w:gutter="0"/>
      <w:pgNumType w:start="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369" w:rsidRDefault="00221369">
      <w:r>
        <w:separator/>
      </w:r>
    </w:p>
  </w:endnote>
  <w:endnote w:type="continuationSeparator" w:id="0">
    <w:p w:rsidR="00221369" w:rsidRDefault="0022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仿宋_GB2312">
    <w:altName w:val="FangSong"/>
    <w:panose1 w:val="020B0604020202020204"/>
    <w:charset w:val="00"/>
    <w:family w:val="modern"/>
    <w:pitch w:val="default"/>
    <w:sig w:usb0="00000000" w:usb1="00000000" w:usb2="00000010" w:usb3="00000000" w:csb0="00040000" w:csb1="00000000"/>
  </w:font>
  <w:font w:name="CommercialScript BT">
    <w:altName w:val="Mongolian Baiti"/>
    <w:panose1 w:val="020B0604020202020204"/>
    <w:charset w:val="00"/>
    <w:family w:val="script"/>
    <w:pitch w:val="default"/>
    <w:sig w:usb0="00000000"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dobe 黑体 Std R">
    <w:altName w:val="SimHei"/>
    <w:panose1 w:val="020B0604020202020204"/>
    <w:charset w:val="00"/>
    <w:family w:val="swiss"/>
    <w:pitch w:val="default"/>
    <w:sig w:usb0="00000000" w:usb1="00000000" w:usb2="00000016" w:usb3="00000000" w:csb0="00060007"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CC"/>
    <w:family w:val="swiss"/>
    <w:pitch w:val="variable"/>
    <w:sig w:usb0="A10006FF" w:usb1="4000205B" w:usb2="00000010" w:usb3="00000000" w:csb0="0000019F" w:csb1="00000000"/>
  </w:font>
  <w:font w:name="STSong">
    <w:altName w:val="宋体"/>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E5A" w:rsidRDefault="00000000">
    <w:pPr>
      <w:pStyle w:val="a9"/>
      <w:framePr w:wrap="around" w:vAnchor="text" w:hAnchor="margin" w:xAlign="center" w:y="1"/>
      <w:rPr>
        <w:rStyle w:val="af1"/>
      </w:rPr>
    </w:pPr>
    <w:r>
      <w:fldChar w:fldCharType="begin"/>
    </w:r>
    <w:r>
      <w:rPr>
        <w:rStyle w:val="af1"/>
      </w:rPr>
      <w:instrText xml:space="preserve">PAGE  </w:instrText>
    </w:r>
    <w:r>
      <w:fldChar w:fldCharType="separate"/>
    </w:r>
    <w:r>
      <w:rPr>
        <w:rStyle w:val="af1"/>
      </w:rPr>
      <w:t>2</w:t>
    </w:r>
    <w:r>
      <w:fldChar w:fldCharType="end"/>
    </w:r>
  </w:p>
  <w:p w:rsidR="000D0E5A" w:rsidRDefault="000D0E5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E5A" w:rsidRDefault="00000000">
    <w:pPr>
      <w:pStyle w:val="a9"/>
      <w:jc w:val="center"/>
    </w:pPr>
    <w:r>
      <w:fldChar w:fldCharType="begin"/>
    </w:r>
    <w:r>
      <w:instrText xml:space="preserve"> PAGE   \* MERGEFORMAT </w:instrText>
    </w:r>
    <w:r>
      <w:fldChar w:fldCharType="separate"/>
    </w:r>
    <w:r>
      <w:rPr>
        <w:lang w:val="zh-CN"/>
      </w:rPr>
      <w:t>Page 2</w:t>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369" w:rsidRDefault="00221369">
      <w:r>
        <w:separator/>
      </w:r>
    </w:p>
  </w:footnote>
  <w:footnote w:type="continuationSeparator" w:id="0">
    <w:p w:rsidR="00221369" w:rsidRDefault="00221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E5A" w:rsidRDefault="00000000">
    <w:pPr>
      <w:pStyle w:val="ab"/>
      <w:jc w:val="both"/>
      <w:rPr>
        <w:sz w:val="21"/>
        <w:szCs w:val="21"/>
      </w:rPr>
    </w:pPr>
    <w:r>
      <w:rPr>
        <w:rFonts w:ascii="Adobe 黑体 Std R" w:eastAsia="Adobe 黑体 Std R" w:hAnsi="Adobe 黑体 Std R" w:hint="eastAsia"/>
        <w:sz w:val="21"/>
        <w:szCs w:val="21"/>
      </w:rPr>
      <w:t>Professional manufacturer of smart channel gate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E5A" w:rsidRDefault="00000000">
    <w:pPr>
      <w:pStyle w:val="ab"/>
      <w:jc w:val="both"/>
      <w:rPr>
        <w:sz w:val="21"/>
        <w:szCs w:val="21"/>
      </w:rPr>
    </w:pPr>
    <w:r>
      <w:rPr>
        <w:rFonts w:ascii="Adobe 黑体 Std R" w:eastAsia="Adobe 黑体 Std R" w:hAnsi="Adobe 黑体 Std R" w:hint="eastAsia"/>
        <w:sz w:val="21"/>
        <w:szCs w:val="21"/>
      </w:rPr>
      <w:t>Professional manufacturer of smart channel gate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238F"/>
    <w:multiLevelType w:val="multilevel"/>
    <w:tmpl w:val="15C7238F"/>
    <w:lvl w:ilvl="0">
      <w:start w:val="1"/>
      <w:numFmt w:val="upperLetter"/>
      <w:lvlText w:val="%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F6E1C47"/>
    <w:multiLevelType w:val="multilevel"/>
    <w:tmpl w:val="3F6E1C47"/>
    <w:lvl w:ilvl="0">
      <w:start w:val="1"/>
      <w:numFmt w:val="upp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7751B38"/>
    <w:multiLevelType w:val="multilevel"/>
    <w:tmpl w:val="47751B38"/>
    <w:lvl w:ilvl="0">
      <w:start w:val="1"/>
      <w:numFmt w:val="decimal"/>
      <w:lvlText w:val="%1."/>
      <w:lvlJc w:val="left"/>
      <w:pPr>
        <w:tabs>
          <w:tab w:val="left" w:pos="2203"/>
        </w:tabs>
        <w:ind w:left="2203" w:hanging="360"/>
      </w:pPr>
      <w:rPr>
        <w:rFonts w:hint="eastAsia"/>
        <w:b/>
      </w:rPr>
    </w:lvl>
    <w:lvl w:ilvl="1">
      <w:start w:val="1"/>
      <w:numFmt w:val="lowerLetter"/>
      <w:lvlText w:val="%2)"/>
      <w:lvlJc w:val="left"/>
      <w:pPr>
        <w:tabs>
          <w:tab w:val="left" w:pos="2683"/>
        </w:tabs>
        <w:ind w:left="2683" w:hanging="420"/>
      </w:pPr>
    </w:lvl>
    <w:lvl w:ilvl="2">
      <w:start w:val="1"/>
      <w:numFmt w:val="lowerRoman"/>
      <w:lvlText w:val="%3."/>
      <w:lvlJc w:val="right"/>
      <w:pPr>
        <w:tabs>
          <w:tab w:val="left" w:pos="3103"/>
        </w:tabs>
        <w:ind w:left="3103" w:hanging="420"/>
      </w:pPr>
    </w:lvl>
    <w:lvl w:ilvl="3">
      <w:start w:val="1"/>
      <w:numFmt w:val="decimal"/>
      <w:lvlText w:val="%4."/>
      <w:lvlJc w:val="left"/>
      <w:pPr>
        <w:tabs>
          <w:tab w:val="left" w:pos="3523"/>
        </w:tabs>
        <w:ind w:left="3523" w:hanging="420"/>
      </w:pPr>
    </w:lvl>
    <w:lvl w:ilvl="4">
      <w:start w:val="1"/>
      <w:numFmt w:val="lowerLetter"/>
      <w:lvlText w:val="%5)"/>
      <w:lvlJc w:val="left"/>
      <w:pPr>
        <w:tabs>
          <w:tab w:val="left" w:pos="3943"/>
        </w:tabs>
        <w:ind w:left="3943" w:hanging="420"/>
      </w:pPr>
    </w:lvl>
    <w:lvl w:ilvl="5">
      <w:start w:val="1"/>
      <w:numFmt w:val="lowerRoman"/>
      <w:lvlText w:val="%6."/>
      <w:lvlJc w:val="right"/>
      <w:pPr>
        <w:tabs>
          <w:tab w:val="left" w:pos="4363"/>
        </w:tabs>
        <w:ind w:left="4363" w:hanging="420"/>
      </w:pPr>
    </w:lvl>
    <w:lvl w:ilvl="6">
      <w:start w:val="1"/>
      <w:numFmt w:val="decimal"/>
      <w:lvlText w:val="%7."/>
      <w:lvlJc w:val="left"/>
      <w:pPr>
        <w:tabs>
          <w:tab w:val="left" w:pos="4783"/>
        </w:tabs>
        <w:ind w:left="4783" w:hanging="420"/>
      </w:pPr>
    </w:lvl>
    <w:lvl w:ilvl="7">
      <w:start w:val="1"/>
      <w:numFmt w:val="lowerLetter"/>
      <w:lvlText w:val="%8)"/>
      <w:lvlJc w:val="left"/>
      <w:pPr>
        <w:tabs>
          <w:tab w:val="left" w:pos="5203"/>
        </w:tabs>
        <w:ind w:left="5203" w:hanging="420"/>
      </w:pPr>
    </w:lvl>
    <w:lvl w:ilvl="8">
      <w:start w:val="1"/>
      <w:numFmt w:val="lowerRoman"/>
      <w:lvlText w:val="%9."/>
      <w:lvlJc w:val="right"/>
      <w:pPr>
        <w:tabs>
          <w:tab w:val="left" w:pos="5623"/>
        </w:tabs>
        <w:ind w:left="5623" w:hanging="420"/>
      </w:pPr>
    </w:lvl>
  </w:abstractNum>
  <w:abstractNum w:abstractNumId="3" w15:restartNumberingAfterBreak="0">
    <w:nsid w:val="6CDF7837"/>
    <w:multiLevelType w:val="multilevel"/>
    <w:tmpl w:val="6CDF7837"/>
    <w:lvl w:ilvl="0">
      <w:start w:val="1"/>
      <w:numFmt w:val="decimal"/>
      <w:lvlText w:val="%1."/>
      <w:lvlJc w:val="left"/>
      <w:pPr>
        <w:tabs>
          <w:tab w:val="left" w:pos="750"/>
        </w:tabs>
        <w:ind w:left="750" w:hanging="360"/>
      </w:pPr>
      <w:rPr>
        <w:rFonts w:hint="default"/>
        <w:b/>
      </w:rPr>
    </w:lvl>
    <w:lvl w:ilvl="1">
      <w:start w:val="1"/>
      <w:numFmt w:val="lowerLetter"/>
      <w:lvlText w:val="%2)"/>
      <w:lvlJc w:val="left"/>
      <w:pPr>
        <w:tabs>
          <w:tab w:val="left" w:pos="1230"/>
        </w:tabs>
        <w:ind w:left="1230" w:hanging="420"/>
      </w:pPr>
    </w:lvl>
    <w:lvl w:ilvl="2">
      <w:start w:val="1"/>
      <w:numFmt w:val="lowerRoman"/>
      <w:lvlText w:val="%3."/>
      <w:lvlJc w:val="right"/>
      <w:pPr>
        <w:tabs>
          <w:tab w:val="left" w:pos="1650"/>
        </w:tabs>
        <w:ind w:left="1650" w:hanging="420"/>
      </w:pPr>
    </w:lvl>
    <w:lvl w:ilvl="3">
      <w:start w:val="1"/>
      <w:numFmt w:val="decimal"/>
      <w:lvlText w:val="%4."/>
      <w:lvlJc w:val="left"/>
      <w:pPr>
        <w:tabs>
          <w:tab w:val="left" w:pos="2070"/>
        </w:tabs>
        <w:ind w:left="2070" w:hanging="420"/>
      </w:pPr>
    </w:lvl>
    <w:lvl w:ilvl="4">
      <w:start w:val="1"/>
      <w:numFmt w:val="lowerLetter"/>
      <w:lvlText w:val="%5)"/>
      <w:lvlJc w:val="left"/>
      <w:pPr>
        <w:tabs>
          <w:tab w:val="left" w:pos="2490"/>
        </w:tabs>
        <w:ind w:left="2490" w:hanging="420"/>
      </w:pPr>
    </w:lvl>
    <w:lvl w:ilvl="5">
      <w:start w:val="1"/>
      <w:numFmt w:val="lowerRoman"/>
      <w:lvlText w:val="%6."/>
      <w:lvlJc w:val="right"/>
      <w:pPr>
        <w:tabs>
          <w:tab w:val="left" w:pos="2910"/>
        </w:tabs>
        <w:ind w:left="2910" w:hanging="420"/>
      </w:pPr>
    </w:lvl>
    <w:lvl w:ilvl="6">
      <w:start w:val="1"/>
      <w:numFmt w:val="decimal"/>
      <w:lvlText w:val="%7."/>
      <w:lvlJc w:val="left"/>
      <w:pPr>
        <w:tabs>
          <w:tab w:val="left" w:pos="3330"/>
        </w:tabs>
        <w:ind w:left="3330" w:hanging="420"/>
      </w:pPr>
    </w:lvl>
    <w:lvl w:ilvl="7">
      <w:start w:val="1"/>
      <w:numFmt w:val="lowerLetter"/>
      <w:lvlText w:val="%8)"/>
      <w:lvlJc w:val="left"/>
      <w:pPr>
        <w:tabs>
          <w:tab w:val="left" w:pos="3750"/>
        </w:tabs>
        <w:ind w:left="3750" w:hanging="420"/>
      </w:pPr>
    </w:lvl>
    <w:lvl w:ilvl="8">
      <w:start w:val="1"/>
      <w:numFmt w:val="lowerRoman"/>
      <w:lvlText w:val="%9."/>
      <w:lvlJc w:val="right"/>
      <w:pPr>
        <w:tabs>
          <w:tab w:val="left" w:pos="4170"/>
        </w:tabs>
        <w:ind w:left="4170" w:hanging="420"/>
      </w:pPr>
    </w:lvl>
  </w:abstractNum>
  <w:abstractNum w:abstractNumId="4" w15:restartNumberingAfterBreak="0">
    <w:nsid w:val="761A21B9"/>
    <w:multiLevelType w:val="multilevel"/>
    <w:tmpl w:val="761A21B9"/>
    <w:lvl w:ilvl="0">
      <w:start w:val="4"/>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E1A02FC"/>
    <w:multiLevelType w:val="multilevel"/>
    <w:tmpl w:val="7E1A02FC"/>
    <w:lvl w:ilvl="0">
      <w:numFmt w:val="bullet"/>
      <w:lvlText w:val="●"/>
      <w:lvlJc w:val="left"/>
      <w:pPr>
        <w:tabs>
          <w:tab w:val="left" w:pos="360"/>
        </w:tabs>
        <w:ind w:left="360" w:hanging="360"/>
      </w:pPr>
      <w:rPr>
        <w:rFonts w:ascii="SimSun" w:eastAsia="SimSun" w:hAnsi="SimSun"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872576312">
    <w:abstractNumId w:val="4"/>
  </w:num>
  <w:num w:numId="2" w16cid:durableId="923221745">
    <w:abstractNumId w:val="0"/>
  </w:num>
  <w:num w:numId="3" w16cid:durableId="1259604333">
    <w:abstractNumId w:val="3"/>
  </w:num>
  <w:num w:numId="4" w16cid:durableId="61636357">
    <w:abstractNumId w:val="2"/>
  </w:num>
  <w:num w:numId="5" w16cid:durableId="1120102895">
    <w:abstractNumId w:val="1"/>
  </w:num>
  <w:num w:numId="6" w16cid:durableId="921259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017"/>
    <w:rsid w:val="DCF16D21"/>
    <w:rsid w:val="FEDF471C"/>
    <w:rsid w:val="00005321"/>
    <w:rsid w:val="00011651"/>
    <w:rsid w:val="00012B5A"/>
    <w:rsid w:val="00016E4D"/>
    <w:rsid w:val="0002044C"/>
    <w:rsid w:val="00025C35"/>
    <w:rsid w:val="00025E8B"/>
    <w:rsid w:val="00032910"/>
    <w:rsid w:val="0003511B"/>
    <w:rsid w:val="00037174"/>
    <w:rsid w:val="000373DB"/>
    <w:rsid w:val="00042209"/>
    <w:rsid w:val="00054092"/>
    <w:rsid w:val="00070CF7"/>
    <w:rsid w:val="000820A6"/>
    <w:rsid w:val="00083587"/>
    <w:rsid w:val="00090C94"/>
    <w:rsid w:val="000A4319"/>
    <w:rsid w:val="000A5223"/>
    <w:rsid w:val="000C1803"/>
    <w:rsid w:val="000C2905"/>
    <w:rsid w:val="000D0E5A"/>
    <w:rsid w:val="000F08D0"/>
    <w:rsid w:val="000F3F73"/>
    <w:rsid w:val="001119DF"/>
    <w:rsid w:val="00137B4A"/>
    <w:rsid w:val="001500CD"/>
    <w:rsid w:val="00151E28"/>
    <w:rsid w:val="001577C4"/>
    <w:rsid w:val="00163908"/>
    <w:rsid w:val="001661BA"/>
    <w:rsid w:val="00173BC8"/>
    <w:rsid w:val="001854E8"/>
    <w:rsid w:val="001966C5"/>
    <w:rsid w:val="0019744A"/>
    <w:rsid w:val="001A3FD0"/>
    <w:rsid w:val="001A50EF"/>
    <w:rsid w:val="001A7E30"/>
    <w:rsid w:val="001B4737"/>
    <w:rsid w:val="001D1675"/>
    <w:rsid w:val="001D1732"/>
    <w:rsid w:val="001D77B9"/>
    <w:rsid w:val="001F04BE"/>
    <w:rsid w:val="002042C5"/>
    <w:rsid w:val="00221369"/>
    <w:rsid w:val="00223F73"/>
    <w:rsid w:val="00252F6F"/>
    <w:rsid w:val="002664BC"/>
    <w:rsid w:val="002703A2"/>
    <w:rsid w:val="002827B4"/>
    <w:rsid w:val="00285F10"/>
    <w:rsid w:val="00291311"/>
    <w:rsid w:val="00295B65"/>
    <w:rsid w:val="002A5FA2"/>
    <w:rsid w:val="002B4A31"/>
    <w:rsid w:val="002B4BDF"/>
    <w:rsid w:val="002B70D0"/>
    <w:rsid w:val="002D5B31"/>
    <w:rsid w:val="002E0317"/>
    <w:rsid w:val="002E1429"/>
    <w:rsid w:val="002E4761"/>
    <w:rsid w:val="003043A5"/>
    <w:rsid w:val="00323EDD"/>
    <w:rsid w:val="00325F79"/>
    <w:rsid w:val="0034596C"/>
    <w:rsid w:val="003534AB"/>
    <w:rsid w:val="00357B67"/>
    <w:rsid w:val="003614F6"/>
    <w:rsid w:val="00371278"/>
    <w:rsid w:val="00371BAF"/>
    <w:rsid w:val="003734BF"/>
    <w:rsid w:val="00382B35"/>
    <w:rsid w:val="003833D4"/>
    <w:rsid w:val="00391C55"/>
    <w:rsid w:val="003A06AD"/>
    <w:rsid w:val="003A7204"/>
    <w:rsid w:val="003D1D65"/>
    <w:rsid w:val="003D1FB6"/>
    <w:rsid w:val="003D7AF8"/>
    <w:rsid w:val="003F0CB7"/>
    <w:rsid w:val="003F612D"/>
    <w:rsid w:val="00405C21"/>
    <w:rsid w:val="00422A02"/>
    <w:rsid w:val="004240AE"/>
    <w:rsid w:val="004305C9"/>
    <w:rsid w:val="00446E52"/>
    <w:rsid w:val="00450485"/>
    <w:rsid w:val="0045425E"/>
    <w:rsid w:val="00455CD9"/>
    <w:rsid w:val="00477D74"/>
    <w:rsid w:val="00484ABA"/>
    <w:rsid w:val="0048522A"/>
    <w:rsid w:val="0049193F"/>
    <w:rsid w:val="004938FE"/>
    <w:rsid w:val="004A273A"/>
    <w:rsid w:val="004B6727"/>
    <w:rsid w:val="004C1A72"/>
    <w:rsid w:val="004C4BFC"/>
    <w:rsid w:val="004D77F3"/>
    <w:rsid w:val="004E34B6"/>
    <w:rsid w:val="00506F4E"/>
    <w:rsid w:val="005115ED"/>
    <w:rsid w:val="005236C9"/>
    <w:rsid w:val="005269C0"/>
    <w:rsid w:val="0053047B"/>
    <w:rsid w:val="0053509F"/>
    <w:rsid w:val="00543090"/>
    <w:rsid w:val="00544C33"/>
    <w:rsid w:val="00544C99"/>
    <w:rsid w:val="00560E29"/>
    <w:rsid w:val="00581B46"/>
    <w:rsid w:val="005A7C11"/>
    <w:rsid w:val="005C2F0E"/>
    <w:rsid w:val="005C2F8A"/>
    <w:rsid w:val="005C70EF"/>
    <w:rsid w:val="005C713A"/>
    <w:rsid w:val="005D498B"/>
    <w:rsid w:val="005E26AA"/>
    <w:rsid w:val="005E31EA"/>
    <w:rsid w:val="005E6B39"/>
    <w:rsid w:val="005F7145"/>
    <w:rsid w:val="00601378"/>
    <w:rsid w:val="006050F1"/>
    <w:rsid w:val="00606455"/>
    <w:rsid w:val="006271D7"/>
    <w:rsid w:val="00660D1C"/>
    <w:rsid w:val="0066487E"/>
    <w:rsid w:val="00667122"/>
    <w:rsid w:val="00671989"/>
    <w:rsid w:val="006938FF"/>
    <w:rsid w:val="0069519F"/>
    <w:rsid w:val="0069758D"/>
    <w:rsid w:val="00697690"/>
    <w:rsid w:val="006B41DF"/>
    <w:rsid w:val="006B6E13"/>
    <w:rsid w:val="006B70CC"/>
    <w:rsid w:val="006C1D20"/>
    <w:rsid w:val="006D19F9"/>
    <w:rsid w:val="006D32FF"/>
    <w:rsid w:val="006E73E1"/>
    <w:rsid w:val="006F7BDE"/>
    <w:rsid w:val="007017CA"/>
    <w:rsid w:val="00703382"/>
    <w:rsid w:val="007144D0"/>
    <w:rsid w:val="007168C2"/>
    <w:rsid w:val="00721680"/>
    <w:rsid w:val="00727193"/>
    <w:rsid w:val="0073081C"/>
    <w:rsid w:val="00733FB6"/>
    <w:rsid w:val="00736D6C"/>
    <w:rsid w:val="007466DE"/>
    <w:rsid w:val="00752477"/>
    <w:rsid w:val="00754EFF"/>
    <w:rsid w:val="00755866"/>
    <w:rsid w:val="007628D6"/>
    <w:rsid w:val="00763859"/>
    <w:rsid w:val="007809A2"/>
    <w:rsid w:val="00781BC1"/>
    <w:rsid w:val="00782B98"/>
    <w:rsid w:val="00795777"/>
    <w:rsid w:val="00795D29"/>
    <w:rsid w:val="007A12AA"/>
    <w:rsid w:val="007B2DAA"/>
    <w:rsid w:val="007C1017"/>
    <w:rsid w:val="007C3CC7"/>
    <w:rsid w:val="007C6D6C"/>
    <w:rsid w:val="007D2772"/>
    <w:rsid w:val="007D7692"/>
    <w:rsid w:val="007D7A07"/>
    <w:rsid w:val="007F091B"/>
    <w:rsid w:val="007F176B"/>
    <w:rsid w:val="007F4320"/>
    <w:rsid w:val="007F57F6"/>
    <w:rsid w:val="0080352D"/>
    <w:rsid w:val="00815978"/>
    <w:rsid w:val="0082350D"/>
    <w:rsid w:val="00826EAE"/>
    <w:rsid w:val="00835219"/>
    <w:rsid w:val="0084211A"/>
    <w:rsid w:val="00857F11"/>
    <w:rsid w:val="00862905"/>
    <w:rsid w:val="00867E50"/>
    <w:rsid w:val="008701C6"/>
    <w:rsid w:val="00871AD1"/>
    <w:rsid w:val="00872D4F"/>
    <w:rsid w:val="00876F2C"/>
    <w:rsid w:val="008775A1"/>
    <w:rsid w:val="00883C6D"/>
    <w:rsid w:val="008B55BB"/>
    <w:rsid w:val="008B738F"/>
    <w:rsid w:val="008C2993"/>
    <w:rsid w:val="008C601E"/>
    <w:rsid w:val="008C709B"/>
    <w:rsid w:val="008D6ABF"/>
    <w:rsid w:val="008E09F9"/>
    <w:rsid w:val="008E1C83"/>
    <w:rsid w:val="008E4225"/>
    <w:rsid w:val="008E6CB5"/>
    <w:rsid w:val="008F2268"/>
    <w:rsid w:val="008F28F9"/>
    <w:rsid w:val="008F6A93"/>
    <w:rsid w:val="008F7234"/>
    <w:rsid w:val="009141E6"/>
    <w:rsid w:val="00917C28"/>
    <w:rsid w:val="00920479"/>
    <w:rsid w:val="00924BA3"/>
    <w:rsid w:val="0092548E"/>
    <w:rsid w:val="009424C7"/>
    <w:rsid w:val="00946C19"/>
    <w:rsid w:val="00955D0A"/>
    <w:rsid w:val="00973963"/>
    <w:rsid w:val="00985C30"/>
    <w:rsid w:val="009878B6"/>
    <w:rsid w:val="009964D3"/>
    <w:rsid w:val="009974E3"/>
    <w:rsid w:val="009A746A"/>
    <w:rsid w:val="009C17A9"/>
    <w:rsid w:val="009C5D43"/>
    <w:rsid w:val="009D6A60"/>
    <w:rsid w:val="009D728B"/>
    <w:rsid w:val="009E5A1D"/>
    <w:rsid w:val="00A001F4"/>
    <w:rsid w:val="00A009FC"/>
    <w:rsid w:val="00A06E73"/>
    <w:rsid w:val="00A26C4A"/>
    <w:rsid w:val="00A540B8"/>
    <w:rsid w:val="00A63362"/>
    <w:rsid w:val="00A66049"/>
    <w:rsid w:val="00A7049F"/>
    <w:rsid w:val="00A761E8"/>
    <w:rsid w:val="00A84574"/>
    <w:rsid w:val="00AB409E"/>
    <w:rsid w:val="00AD24AF"/>
    <w:rsid w:val="00AD6ECA"/>
    <w:rsid w:val="00AF189A"/>
    <w:rsid w:val="00AF7CBE"/>
    <w:rsid w:val="00B177F6"/>
    <w:rsid w:val="00B24CA6"/>
    <w:rsid w:val="00B32740"/>
    <w:rsid w:val="00B3494E"/>
    <w:rsid w:val="00B42D4A"/>
    <w:rsid w:val="00B553B6"/>
    <w:rsid w:val="00B61807"/>
    <w:rsid w:val="00B846E2"/>
    <w:rsid w:val="00B91C6A"/>
    <w:rsid w:val="00BA2EF7"/>
    <w:rsid w:val="00BA6DAF"/>
    <w:rsid w:val="00BB17B2"/>
    <w:rsid w:val="00BB2B44"/>
    <w:rsid w:val="00BB3D54"/>
    <w:rsid w:val="00BC1AF2"/>
    <w:rsid w:val="00BC6D3F"/>
    <w:rsid w:val="00BC7512"/>
    <w:rsid w:val="00BD5780"/>
    <w:rsid w:val="00BE6D96"/>
    <w:rsid w:val="00BF6A8F"/>
    <w:rsid w:val="00BF780B"/>
    <w:rsid w:val="00C02C06"/>
    <w:rsid w:val="00C04387"/>
    <w:rsid w:val="00C149B9"/>
    <w:rsid w:val="00C1503C"/>
    <w:rsid w:val="00C177FC"/>
    <w:rsid w:val="00C17E83"/>
    <w:rsid w:val="00C23C6A"/>
    <w:rsid w:val="00C324AF"/>
    <w:rsid w:val="00C4448A"/>
    <w:rsid w:val="00C47D72"/>
    <w:rsid w:val="00C54B20"/>
    <w:rsid w:val="00C57566"/>
    <w:rsid w:val="00C6684C"/>
    <w:rsid w:val="00C70186"/>
    <w:rsid w:val="00C73A0A"/>
    <w:rsid w:val="00C741F6"/>
    <w:rsid w:val="00C928F3"/>
    <w:rsid w:val="00C96961"/>
    <w:rsid w:val="00C974FF"/>
    <w:rsid w:val="00CA11AC"/>
    <w:rsid w:val="00CA6EC0"/>
    <w:rsid w:val="00CC0357"/>
    <w:rsid w:val="00CC16C1"/>
    <w:rsid w:val="00CC1FF0"/>
    <w:rsid w:val="00CE00D3"/>
    <w:rsid w:val="00CE148B"/>
    <w:rsid w:val="00CE40B0"/>
    <w:rsid w:val="00CE64CB"/>
    <w:rsid w:val="00CF4660"/>
    <w:rsid w:val="00CF5EA1"/>
    <w:rsid w:val="00D05494"/>
    <w:rsid w:val="00D1606A"/>
    <w:rsid w:val="00D210E3"/>
    <w:rsid w:val="00D22D6E"/>
    <w:rsid w:val="00D27014"/>
    <w:rsid w:val="00D3302F"/>
    <w:rsid w:val="00D54D27"/>
    <w:rsid w:val="00D71204"/>
    <w:rsid w:val="00D721A6"/>
    <w:rsid w:val="00D73D00"/>
    <w:rsid w:val="00D8188C"/>
    <w:rsid w:val="00D92C30"/>
    <w:rsid w:val="00D9363E"/>
    <w:rsid w:val="00D94667"/>
    <w:rsid w:val="00DA2CA8"/>
    <w:rsid w:val="00DA34F0"/>
    <w:rsid w:val="00DB2267"/>
    <w:rsid w:val="00DC17BC"/>
    <w:rsid w:val="00DC1F44"/>
    <w:rsid w:val="00DC2E36"/>
    <w:rsid w:val="00DD0F6F"/>
    <w:rsid w:val="00DE142F"/>
    <w:rsid w:val="00DE25DB"/>
    <w:rsid w:val="00DE2D2F"/>
    <w:rsid w:val="00DE2E4A"/>
    <w:rsid w:val="00DF0C2F"/>
    <w:rsid w:val="00E018E5"/>
    <w:rsid w:val="00E12793"/>
    <w:rsid w:val="00E40C93"/>
    <w:rsid w:val="00E418B3"/>
    <w:rsid w:val="00E43B6E"/>
    <w:rsid w:val="00E4639C"/>
    <w:rsid w:val="00E541D6"/>
    <w:rsid w:val="00E54D63"/>
    <w:rsid w:val="00E55647"/>
    <w:rsid w:val="00E579C4"/>
    <w:rsid w:val="00E66D4D"/>
    <w:rsid w:val="00E7382A"/>
    <w:rsid w:val="00E76345"/>
    <w:rsid w:val="00E90477"/>
    <w:rsid w:val="00E974A8"/>
    <w:rsid w:val="00EA0698"/>
    <w:rsid w:val="00EC1361"/>
    <w:rsid w:val="00ED06B7"/>
    <w:rsid w:val="00EF7328"/>
    <w:rsid w:val="00F04A7F"/>
    <w:rsid w:val="00F07BAE"/>
    <w:rsid w:val="00F2240E"/>
    <w:rsid w:val="00F47C74"/>
    <w:rsid w:val="00F60164"/>
    <w:rsid w:val="00F71B24"/>
    <w:rsid w:val="00F72FA1"/>
    <w:rsid w:val="00F92134"/>
    <w:rsid w:val="00F94E47"/>
    <w:rsid w:val="00FA1CCF"/>
    <w:rsid w:val="00FA47C9"/>
    <w:rsid w:val="00FA5AE6"/>
    <w:rsid w:val="00FB7D0A"/>
    <w:rsid w:val="00FC70AB"/>
    <w:rsid w:val="00FD0287"/>
    <w:rsid w:val="00FD363B"/>
    <w:rsid w:val="00FD3C79"/>
    <w:rsid w:val="3D200D58"/>
    <w:rsid w:val="5B9D1AA1"/>
    <w:rsid w:val="6BF95EDC"/>
    <w:rsid w:val="7FAA6701"/>
    <w:rsid w:val="7FFF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strokecolor="red">
      <v:fill color="white"/>
      <v:stroke dashstyle="longDashDot" color="red" weight="1.75pt"/>
    </o:shapedefaults>
    <o:shapelayout v:ext="edit">
      <o:idmap v:ext="edit" data="1"/>
    </o:shapelayout>
  </w:shapeDefaults>
  <w:decimalSymbol w:val=","/>
  <w:listSeparator w:val=";"/>
  <w14:docId w14:val="15AC0FC2"/>
  <w15:docId w15:val="{A1561F2A-50B3-5D46-ADB7-1CCC95FD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lock Text"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en-US" w:eastAsia="zh-CN"/>
    </w:rPr>
  </w:style>
  <w:style w:type="paragraph" w:styleId="1">
    <w:name w:val="heading 1"/>
    <w:basedOn w:val="a"/>
    <w:next w:val="a"/>
    <w:qFormat/>
    <w:pPr>
      <w:keepNext/>
      <w:tabs>
        <w:tab w:val="left" w:pos="-1620"/>
      </w:tabs>
      <w:ind w:leftChars="-224" w:left="-470" w:rightChars="-493" w:right="-1035" w:firstLineChars="367" w:firstLine="1028"/>
      <w:outlineLvl w:val="0"/>
    </w:pPr>
    <w:rPr>
      <w:rFonts w:eastAsia="仿宋_GB2312"/>
      <w:sz w:val="28"/>
    </w:rPr>
  </w:style>
  <w:style w:type="paragraph" w:styleId="2">
    <w:name w:val="heading 2"/>
    <w:basedOn w:val="a"/>
    <w:next w:val="a"/>
    <w:qFormat/>
    <w:pPr>
      <w:keepNext/>
      <w:tabs>
        <w:tab w:val="left" w:pos="-1620"/>
      </w:tabs>
      <w:spacing w:line="360" w:lineRule="auto"/>
      <w:ind w:rightChars="-493" w:right="-1035" w:firstLine="432"/>
      <w:outlineLvl w:val="1"/>
    </w:pPr>
    <w:rPr>
      <w:rFonts w:eastAsia="仿宋_GB231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52"/>
    </w:rPr>
  </w:style>
  <w:style w:type="paragraph" w:styleId="a4">
    <w:name w:val="Body Text Indent"/>
    <w:basedOn w:val="a"/>
    <w:qFormat/>
    <w:pPr>
      <w:ind w:rightChars="-321" w:right="-674" w:firstLineChars="192" w:firstLine="538"/>
    </w:pPr>
    <w:rPr>
      <w:rFonts w:ascii="仿宋_GB2312" w:eastAsia="仿宋_GB2312" w:hAnsi="CommercialScript BT"/>
      <w:sz w:val="28"/>
    </w:rPr>
  </w:style>
  <w:style w:type="paragraph" w:styleId="a5">
    <w:name w:val="Block Text"/>
    <w:basedOn w:val="a"/>
    <w:qFormat/>
    <w:pPr>
      <w:spacing w:line="360" w:lineRule="auto"/>
      <w:ind w:leftChars="200" w:left="420" w:rightChars="300" w:right="630" w:firstLineChars="250" w:firstLine="600"/>
    </w:pPr>
    <w:rPr>
      <w:rFonts w:hAnsi="SimSun"/>
      <w:sz w:val="24"/>
    </w:rPr>
  </w:style>
  <w:style w:type="paragraph" w:styleId="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qFormat/>
    <w:rPr>
      <w:rFonts w:ascii="SimSun" w:hAnsi="Courier New"/>
      <w:szCs w:val="20"/>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5676"/>
      </w:tabs>
      <w:spacing w:after="100"/>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d">
    <w:name w:val="Title"/>
    <w:basedOn w:val="a"/>
    <w:next w:val="a"/>
    <w:link w:val="ae"/>
    <w:qFormat/>
    <w:pPr>
      <w:spacing w:before="240" w:after="60"/>
      <w:jc w:val="center"/>
      <w:outlineLvl w:val="0"/>
    </w:pPr>
    <w:rPr>
      <w:rFonts w:ascii="Cambria" w:hAnsi="Cambria"/>
      <w:b/>
      <w:bCs/>
      <w:sz w:val="32"/>
      <w:szCs w:val="32"/>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FollowedHyperlink"/>
    <w:qFormat/>
    <w:rPr>
      <w:color w:val="800080"/>
      <w:u w:val="single"/>
    </w:rPr>
  </w:style>
  <w:style w:type="character" w:styleId="af3">
    <w:name w:val="Emphasis"/>
    <w:qFormat/>
    <w:rPr>
      <w:i/>
      <w:iCs/>
    </w:rPr>
  </w:style>
  <w:style w:type="character" w:styleId="af4">
    <w:name w:val="Hyperlink"/>
    <w:uiPriority w:val="99"/>
    <w:qFormat/>
    <w:rPr>
      <w:color w:val="0000FF"/>
      <w:u w:val="single"/>
    </w:rPr>
  </w:style>
  <w:style w:type="paragraph" w:customStyle="1" w:styleId="Style22">
    <w:name w:val="_Style 22"/>
    <w:uiPriority w:val="1"/>
    <w:qFormat/>
    <w:pPr>
      <w:widowControl w:val="0"/>
      <w:jc w:val="both"/>
    </w:pPr>
    <w:rPr>
      <w:kern w:val="2"/>
      <w:sz w:val="21"/>
      <w:szCs w:val="24"/>
      <w:lang w:val="en-US" w:eastAsia="zh-CN"/>
    </w:rPr>
  </w:style>
  <w:style w:type="paragraph" w:customStyle="1" w:styleId="Style23">
    <w:name w:val="_Style 23"/>
    <w:basedOn w:val="1"/>
    <w:next w:val="a"/>
    <w:uiPriority w:val="39"/>
    <w:unhideWhenUsed/>
    <w:qFormat/>
    <w:pPr>
      <w:keepLines/>
      <w:widowControl/>
      <w:tabs>
        <w:tab w:val="clear" w:pos="-1620"/>
      </w:tabs>
      <w:spacing w:before="480" w:line="276" w:lineRule="auto"/>
      <w:ind w:leftChars="0" w:left="0" w:rightChars="0" w:right="0" w:firstLineChars="0" w:firstLine="0"/>
      <w:jc w:val="left"/>
      <w:outlineLvl w:val="9"/>
    </w:pPr>
    <w:rPr>
      <w:rFonts w:ascii="Cambria" w:eastAsia="SimSun" w:hAnsi="Cambria"/>
      <w:b/>
      <w:bCs/>
      <w:color w:val="365F91"/>
      <w:kern w:val="0"/>
      <w:szCs w:val="28"/>
    </w:rPr>
  </w:style>
  <w:style w:type="character" w:customStyle="1" w:styleId="ae">
    <w:name w:val="Заголовок Знак"/>
    <w:basedOn w:val="a0"/>
    <w:link w:val="ad"/>
    <w:qFormat/>
    <w:rPr>
      <w:rFonts w:ascii="Cambria" w:hAnsi="Cambria" w:cs="Times New Roman"/>
      <w:b/>
      <w:bCs/>
      <w:kern w:val="2"/>
      <w:sz w:val="32"/>
      <w:szCs w:val="32"/>
    </w:rPr>
  </w:style>
  <w:style w:type="character" w:customStyle="1" w:styleId="ac">
    <w:name w:val="Верхний колонтитул Знак"/>
    <w:link w:val="ab"/>
    <w:qFormat/>
    <w:rPr>
      <w:kern w:val="2"/>
      <w:sz w:val="18"/>
      <w:szCs w:val="18"/>
    </w:rPr>
  </w:style>
  <w:style w:type="character" w:customStyle="1" w:styleId="aa">
    <w:name w:val="Нижний колонтитул Знак"/>
    <w:link w:val="a9"/>
    <w:uiPriority w:val="99"/>
    <w:qFormat/>
    <w:rPr>
      <w:kern w:val="2"/>
      <w:sz w:val="18"/>
      <w:szCs w:val="18"/>
    </w:rPr>
  </w:style>
  <w:style w:type="character" w:customStyle="1" w:styleId="a8">
    <w:name w:val="Текст выноски Знак"/>
    <w:link w:val="a7"/>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3225</Words>
  <Characters>18386</Characters>
  <Application>Microsoft Office Word</Application>
  <DocSecurity>0</DocSecurity>
  <Lines>153</Lines>
  <Paragraphs>43</Paragraphs>
  <ScaleCrop>false</ScaleCrop>
  <Company>Microsoft</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du</dc:creator>
  <cp:lastModifiedBy>Сергей Калмыков</cp:lastModifiedBy>
  <cp:revision>465</cp:revision>
  <cp:lastPrinted>2012-10-21T12:35:00Z</cp:lastPrinted>
  <dcterms:created xsi:type="dcterms:W3CDTF">2008-11-15T10:02:00Z</dcterms:created>
  <dcterms:modified xsi:type="dcterms:W3CDTF">2025-06-11T16:05:00Z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41969C543D1852C11554F565BC73F0D0</vt:lpwstr>
  </property>
</Properties>
</file>